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037B0"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胰岛素泵参数</w:t>
      </w:r>
    </w:p>
    <w:p w14:paraId="3520E4BC">
      <w:pPr>
        <w:jc w:val="center"/>
        <w:rPr>
          <w:rFonts w:hint="eastAsia" w:ascii="黑体" w:hAnsi="黑体" w:eastAsia="黑体" w:cs="黑体"/>
        </w:rPr>
      </w:pPr>
    </w:p>
    <w:p w14:paraId="661C3DAC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一、技术参数：</w:t>
      </w:r>
    </w:p>
    <w:p w14:paraId="091AD0D2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★</w:t>
      </w:r>
      <w:r>
        <w:rPr>
          <w:rFonts w:hint="eastAsia" w:ascii="仿宋" w:hAnsi="仿宋" w:eastAsia="仿宋" w:cs="仿宋"/>
          <w:kern w:val="0"/>
          <w:sz w:val="32"/>
          <w:szCs w:val="32"/>
        </w:rPr>
        <w:t>设备能够应用于儿童及成人糖尿病患者的胰岛素治疗</w:t>
      </w:r>
    </w:p>
    <w:p w14:paraId="5795405F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胰岛素泵中支持使用速效胰岛素</w:t>
      </w:r>
    </w:p>
    <w:p w14:paraId="3087F25D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★</w:t>
      </w:r>
      <w:r>
        <w:rPr>
          <w:rFonts w:hint="eastAsia" w:ascii="仿宋" w:hAnsi="仿宋" w:eastAsia="仿宋" w:cs="仿宋"/>
          <w:kern w:val="0"/>
          <w:sz w:val="32"/>
          <w:szCs w:val="32"/>
        </w:rPr>
        <w:t>基础率最小步长：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≤</w:t>
      </w:r>
      <w:r>
        <w:rPr>
          <w:rFonts w:hint="eastAsia" w:ascii="仿宋" w:hAnsi="仿宋" w:eastAsia="仿宋" w:cs="仿宋"/>
          <w:kern w:val="0"/>
          <w:sz w:val="32"/>
          <w:szCs w:val="32"/>
        </w:rPr>
        <w:t>0.</w:t>
      </w:r>
      <w:r>
        <w:rPr>
          <w:rFonts w:ascii="仿宋" w:hAnsi="仿宋" w:eastAsia="仿宋" w:cs="仿宋"/>
          <w:kern w:val="0"/>
          <w:sz w:val="32"/>
          <w:szCs w:val="32"/>
        </w:rPr>
        <w:t>025U</w:t>
      </w:r>
      <w:r>
        <w:rPr>
          <w:rFonts w:hint="eastAsia" w:ascii="仿宋" w:hAnsi="仿宋" w:eastAsia="仿宋" w:cs="仿宋"/>
          <w:kern w:val="0"/>
          <w:sz w:val="32"/>
          <w:szCs w:val="32"/>
        </w:rPr>
        <w:t>/hr</w:t>
      </w:r>
    </w:p>
    <w:p w14:paraId="64F088FB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基础率范围：（0.000-35）</w:t>
      </w:r>
      <w:r>
        <w:rPr>
          <w:rFonts w:ascii="仿宋" w:hAnsi="仿宋" w:eastAsia="仿宋" w:cs="仿宋"/>
          <w:kern w:val="0"/>
          <w:sz w:val="32"/>
          <w:szCs w:val="32"/>
        </w:rPr>
        <w:t>U</w:t>
      </w:r>
      <w:r>
        <w:rPr>
          <w:rFonts w:hint="eastAsia" w:ascii="仿宋" w:hAnsi="仿宋" w:eastAsia="仿宋" w:cs="仿宋"/>
          <w:kern w:val="0"/>
          <w:sz w:val="32"/>
          <w:szCs w:val="32"/>
        </w:rPr>
        <w:t>/hr</w:t>
      </w:r>
    </w:p>
    <w:p w14:paraId="34FDF93C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基础率模式：8种</w:t>
      </w:r>
    </w:p>
    <w:p w14:paraId="03FF7DA5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临时基础率调节方式：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kern w:val="0"/>
          <w:sz w:val="32"/>
          <w:szCs w:val="32"/>
        </w:rPr>
        <w:t>单位和百分比,两种调整方式</w:t>
      </w:r>
    </w:p>
    <w:p w14:paraId="5E75A143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★</w:t>
      </w:r>
      <w:r>
        <w:rPr>
          <w:rFonts w:hint="eastAsia" w:ascii="仿宋" w:hAnsi="仿宋" w:eastAsia="仿宋" w:cs="仿宋"/>
          <w:kern w:val="0"/>
          <w:sz w:val="32"/>
          <w:szCs w:val="32"/>
        </w:rPr>
        <w:t>预设临时基础率：8种</w:t>
      </w:r>
    </w:p>
    <w:p w14:paraId="4A32998E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大剂量最小输注量：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≤</w:t>
      </w:r>
      <w:r>
        <w:rPr>
          <w:rFonts w:hint="eastAsia" w:ascii="仿宋" w:hAnsi="仿宋" w:eastAsia="仿宋" w:cs="仿宋"/>
          <w:kern w:val="0"/>
          <w:sz w:val="32"/>
          <w:szCs w:val="32"/>
        </w:rPr>
        <w:t>0.025u</w:t>
      </w:r>
    </w:p>
    <w:p w14:paraId="17579C6C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大剂量上限（0.0-75.0）u/hr</w:t>
      </w:r>
    </w:p>
    <w:p w14:paraId="3F6FABE7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大剂量输注方式：手动大剂量（常规大剂量/方波大剂量/双玻大剂量）大剂量向导、声响大剂量</w:t>
      </w:r>
    </w:p>
    <w:p w14:paraId="1B648B5B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报警类型：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需具备</w:t>
      </w:r>
      <w:r>
        <w:rPr>
          <w:rFonts w:hint="eastAsia" w:ascii="仿宋" w:hAnsi="仿宋" w:eastAsia="仿宋" w:cs="仿宋"/>
          <w:kern w:val="0"/>
          <w:sz w:val="32"/>
          <w:szCs w:val="32"/>
        </w:rPr>
        <w:t>声响/震动/声响加震动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三种模式并有</w:t>
      </w:r>
      <w:r>
        <w:rPr>
          <w:rFonts w:hint="eastAsia" w:ascii="仿宋" w:hAnsi="仿宋" w:eastAsia="仿宋" w:cs="仿宋"/>
          <w:kern w:val="0"/>
          <w:sz w:val="32"/>
          <w:szCs w:val="32"/>
        </w:rPr>
        <w:t>通知提示灯闪烁</w:t>
      </w:r>
    </w:p>
    <w:p w14:paraId="7F3DDDAD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需具备</w:t>
      </w:r>
      <w:r>
        <w:rPr>
          <w:rFonts w:hint="eastAsia" w:ascii="仿宋" w:hAnsi="仿宋" w:eastAsia="仿宋" w:cs="仿宋"/>
          <w:kern w:val="0"/>
          <w:sz w:val="32"/>
          <w:szCs w:val="32"/>
        </w:rPr>
        <w:t>管路更换提示：2-3天</w:t>
      </w:r>
    </w:p>
    <w:p w14:paraId="7C638E40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需具备</w:t>
      </w:r>
      <w:r>
        <w:rPr>
          <w:rFonts w:hint="eastAsia" w:ascii="仿宋" w:hAnsi="仿宋" w:eastAsia="仿宋" w:cs="仿宋"/>
          <w:kern w:val="0"/>
          <w:sz w:val="32"/>
          <w:szCs w:val="32"/>
        </w:rPr>
        <w:t>低电量提示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彩色图标提示</w:t>
      </w:r>
    </w:p>
    <w:p w14:paraId="0A4E1125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需具备</w:t>
      </w:r>
      <w:r>
        <w:rPr>
          <w:rFonts w:hint="eastAsia" w:ascii="仿宋" w:hAnsi="仿宋" w:eastAsia="仿宋" w:cs="仿宋"/>
          <w:kern w:val="0"/>
          <w:sz w:val="32"/>
          <w:szCs w:val="32"/>
        </w:rPr>
        <w:t>胰岛素阻塞输注报警</w:t>
      </w:r>
    </w:p>
    <w:p w14:paraId="27259EE5">
      <w:pPr>
        <w:pStyle w:val="19"/>
        <w:widowControl/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需具备</w:t>
      </w:r>
      <w:r>
        <w:rPr>
          <w:rFonts w:hint="eastAsia" w:ascii="仿宋" w:hAnsi="仿宋" w:eastAsia="仿宋" w:cs="仿宋"/>
          <w:kern w:val="0"/>
          <w:sz w:val="32"/>
          <w:szCs w:val="32"/>
        </w:rPr>
        <w:t>自动暂停功能</w:t>
      </w:r>
    </w:p>
    <w:p w14:paraId="01704F61">
      <w:pPr>
        <w:pStyle w:val="19"/>
        <w:framePr w:hSpace="180" w:wrap="around" w:vAnchor="text" w:hAnchor="margin" w:y="142"/>
        <w:widowControl/>
        <w:spacing w:line="276" w:lineRule="auto"/>
        <w:ind w:firstLine="0" w:firstLineChars="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09BB559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</w:p>
    <w:p w14:paraId="4E472F39">
      <w:pPr>
        <w:pStyle w:val="13"/>
        <w:widowControl w:val="0"/>
        <w:numPr>
          <w:ilvl w:val="0"/>
          <w:numId w:val="2"/>
        </w:numPr>
        <w:ind w:firstLineChars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物理参数：</w:t>
      </w:r>
    </w:p>
    <w:p w14:paraId="2F0EB41E">
      <w:pPr>
        <w:pStyle w:val="19"/>
        <w:widowControl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语言种类：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需包含中文</w:t>
      </w:r>
    </w:p>
    <w:p w14:paraId="23F16ED6">
      <w:pPr>
        <w:pStyle w:val="19"/>
        <w:widowControl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防水型：I</w:t>
      </w:r>
      <w:r>
        <w:rPr>
          <w:rFonts w:ascii="仿宋" w:hAnsi="仿宋" w:eastAsia="仿宋" w:cs="仿宋"/>
          <w:kern w:val="0"/>
          <w:sz w:val="32"/>
          <w:szCs w:val="32"/>
        </w:rPr>
        <w:t>PX</w:t>
      </w:r>
      <w:r>
        <w:rPr>
          <w:rFonts w:hint="eastAsia" w:ascii="仿宋" w:hAnsi="仿宋" w:eastAsia="仿宋" w:cs="仿宋"/>
          <w:kern w:val="0"/>
          <w:sz w:val="32"/>
          <w:szCs w:val="32"/>
        </w:rPr>
        <w:t>8，水深最深3.6米，最长24小时</w:t>
      </w:r>
    </w:p>
    <w:p w14:paraId="502A8EF0">
      <w:pPr>
        <w:pStyle w:val="19"/>
        <w:widowControl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储药器：300</w:t>
      </w:r>
      <w:r>
        <w:rPr>
          <w:rFonts w:ascii="仿宋" w:hAnsi="仿宋" w:eastAsia="仿宋" w:cs="仿宋"/>
          <w:kern w:val="0"/>
          <w:sz w:val="32"/>
          <w:szCs w:val="32"/>
        </w:rPr>
        <w:t>U</w:t>
      </w:r>
    </w:p>
    <w:p w14:paraId="05D46E42">
      <w:pPr>
        <w:pStyle w:val="19"/>
        <w:widowControl/>
        <w:numPr>
          <w:ilvl w:val="0"/>
          <w:numId w:val="3"/>
        </w:numPr>
        <w:spacing w:line="276" w:lineRule="auto"/>
        <w:ind w:firstLineChars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需具备</w:t>
      </w:r>
      <w:r>
        <w:rPr>
          <w:rFonts w:hint="eastAsia" w:ascii="仿宋" w:hAnsi="仿宋" w:eastAsia="仿宋" w:cs="仿宋"/>
          <w:kern w:val="0"/>
          <w:sz w:val="32"/>
          <w:szCs w:val="32"/>
        </w:rPr>
        <w:t>安全锁</w:t>
      </w:r>
    </w:p>
    <w:p w14:paraId="6DBA4495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三、电气参数：</w:t>
      </w:r>
    </w:p>
    <w:p w14:paraId="2897ACBC">
      <w:pPr>
        <w:pStyle w:val="19"/>
        <w:widowControl/>
        <w:numPr>
          <w:ilvl w:val="0"/>
          <w:numId w:val="4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电池：A</w:t>
      </w:r>
      <w:r>
        <w:rPr>
          <w:rFonts w:ascii="仿宋" w:hAnsi="仿宋" w:eastAsia="仿宋" w:cs="仿宋"/>
          <w:kern w:val="0"/>
          <w:sz w:val="32"/>
          <w:szCs w:val="32"/>
        </w:rPr>
        <w:t>A</w:t>
      </w:r>
      <w:r>
        <w:rPr>
          <w:rFonts w:hint="eastAsia" w:ascii="仿宋" w:hAnsi="仿宋" w:eastAsia="仿宋" w:cs="仿宋"/>
          <w:kern w:val="0"/>
          <w:sz w:val="32"/>
          <w:szCs w:val="32"/>
        </w:rPr>
        <w:t>（1.5）锂电池，或碱性电池/可反复充电的镍氢电池</w:t>
      </w:r>
    </w:p>
    <w:p w14:paraId="73CF46A1">
      <w:pPr>
        <w:pStyle w:val="19"/>
        <w:widowControl/>
        <w:numPr>
          <w:ilvl w:val="0"/>
          <w:numId w:val="4"/>
        </w:numPr>
        <w:spacing w:line="276" w:lineRule="auto"/>
        <w:ind w:firstLineChars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需具备</w:t>
      </w:r>
      <w:r>
        <w:rPr>
          <w:rFonts w:hint="eastAsia" w:ascii="仿宋" w:hAnsi="仿宋" w:eastAsia="仿宋" w:cs="仿宋"/>
          <w:kern w:val="0"/>
          <w:sz w:val="32"/>
          <w:szCs w:val="32"/>
        </w:rPr>
        <w:t>电池模式：唤醒模式、省电模式、睡眠模式、储存模式</w:t>
      </w:r>
    </w:p>
    <w:p w14:paraId="08BE9727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</w:p>
    <w:p w14:paraId="6101913D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四、功能参数：</w:t>
      </w:r>
    </w:p>
    <w:p w14:paraId="37E3A43F">
      <w:pPr>
        <w:pStyle w:val="19"/>
        <w:widowControl/>
        <w:numPr>
          <w:ilvl w:val="0"/>
          <w:numId w:val="5"/>
        </w:numPr>
        <w:spacing w:line="276" w:lineRule="auto"/>
        <w:ind w:left="420" w:leftChars="0" w:hanging="420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电池状态显示：图标显示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或数字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显示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（电量从100%-0%）</w:t>
      </w:r>
    </w:p>
    <w:p w14:paraId="0FF8D829">
      <w:pPr>
        <w:pStyle w:val="19"/>
        <w:widowControl/>
        <w:numPr>
          <w:ilvl w:val="0"/>
          <w:numId w:val="5"/>
        </w:numPr>
        <w:spacing w:line="276" w:lineRule="auto"/>
        <w:ind w:left="420" w:leftChars="0" w:hanging="420" w:firstLineChars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储药器状态显示：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不少于</w:t>
      </w:r>
      <w:r>
        <w:rPr>
          <w:rFonts w:hint="eastAsia" w:ascii="仿宋" w:hAnsi="仿宋" w:eastAsia="仿宋" w:cs="仿宋"/>
          <w:kern w:val="0"/>
          <w:sz w:val="32"/>
          <w:szCs w:val="32"/>
        </w:rPr>
        <w:t>8种彩色图标显示</w:t>
      </w:r>
    </w:p>
    <w:p w14:paraId="3DE80FA2">
      <w:pPr>
        <w:pStyle w:val="19"/>
        <w:widowControl/>
        <w:numPr>
          <w:ilvl w:val="0"/>
          <w:numId w:val="5"/>
        </w:numPr>
        <w:spacing w:line="276" w:lineRule="auto"/>
        <w:ind w:left="420" w:leftChars="0" w:hanging="420" w:firstLineChars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★</w:t>
      </w:r>
      <w:r>
        <w:rPr>
          <w:rFonts w:hint="eastAsia" w:ascii="仿宋" w:hAnsi="仿宋" w:eastAsia="仿宋" w:cs="仿宋"/>
          <w:kern w:val="0"/>
          <w:sz w:val="32"/>
          <w:szCs w:val="32"/>
        </w:rPr>
        <w:t>活性胰岛素显示：主屏幕显示当前活性胰岛素</w:t>
      </w:r>
    </w:p>
    <w:p w14:paraId="4493E1F7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</w:p>
    <w:p w14:paraId="118432D2">
      <w:pPr>
        <w:widowControl w:val="0"/>
        <w:numPr>
          <w:ilvl w:val="0"/>
          <w:numId w:val="6"/>
        </w:numPr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需配置设备附件：</w:t>
      </w:r>
    </w:p>
    <w:p w14:paraId="41946B80">
      <w:pPr>
        <w:widowControl w:val="0"/>
        <w:numPr>
          <w:numId w:val="0"/>
        </w:numPr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1.无</w:t>
      </w:r>
    </w:p>
    <w:p w14:paraId="49CF459E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</w:p>
    <w:p w14:paraId="459ABEB9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 xml:space="preserve">六、售后服务 </w:t>
      </w:r>
      <w:r>
        <w:rPr>
          <w:rFonts w:hint="eastAsia" w:ascii="仿宋" w:hAnsi="仿宋" w:eastAsia="仿宋" w:cs="仿宋"/>
          <w:bCs w:val="0"/>
          <w:sz w:val="32"/>
          <w:szCs w:val="32"/>
        </w:rPr>
        <w:t xml:space="preserve"> </w:t>
      </w:r>
    </w:p>
    <w:p w14:paraId="6C50B458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0EFAF7FB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799FB6C7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3BD5F9DB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423B8F73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0C6B8E0D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</w:t>
      </w:r>
      <w:r>
        <w:rPr>
          <w:rFonts w:hint="eastAsia" w:ascii="仿宋" w:hAnsi="仿宋" w:eastAsia="仿宋" w:cs="仿宋"/>
          <w:bCs w:val="0"/>
          <w:sz w:val="32"/>
          <w:szCs w:val="32"/>
        </w:rPr>
        <w:t>★</w:t>
      </w:r>
      <w:r>
        <w:rPr>
          <w:rFonts w:hint="eastAsia" w:ascii="仿宋" w:hAnsi="仿宋" w:eastAsia="仿宋" w:cs="仿宋"/>
          <w:sz w:val="32"/>
          <w:szCs w:val="32"/>
        </w:rPr>
        <w:t>设备质保期外，提供免费维修服务热线与技术支持，如需到场维修不得收取上门费</w:t>
      </w:r>
    </w:p>
    <w:p w14:paraId="59B3FFD6">
      <w:pPr>
        <w:widowControl w:val="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2B2B8628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1、设备经过验收后整机质保不少于5年。</w:t>
      </w:r>
    </w:p>
    <w:p w14:paraId="359B7575">
      <w:pPr>
        <w:widowControl w:val="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保修起止日期</w:t>
      </w:r>
    </w:p>
    <w:p w14:paraId="70B2A292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1、自设备验收合格之日起，验收合格日期以双方签字确认的验收报告为准。</w:t>
      </w:r>
    </w:p>
    <w:p w14:paraId="3540CDE3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3336AC"/>
    <w:multiLevelType w:val="singleLevel"/>
    <w:tmpl w:val="CC3336A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26F08F"/>
    <w:multiLevelType w:val="multilevel"/>
    <w:tmpl w:val="2526F08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364200"/>
    <w:multiLevelType w:val="multilevel"/>
    <w:tmpl w:val="30364200"/>
    <w:lvl w:ilvl="0" w:tentative="0">
      <w:start w:val="2"/>
      <w:numFmt w:val="japaneseCounting"/>
      <w:lvlText w:val="%1、"/>
      <w:lvlJc w:val="left"/>
      <w:pPr>
        <w:ind w:left="640" w:hanging="6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54345DE"/>
    <w:multiLevelType w:val="multilevel"/>
    <w:tmpl w:val="554345DE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5A634273"/>
    <w:multiLevelType w:val="multilevel"/>
    <w:tmpl w:val="5A6342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94A63D"/>
    <w:multiLevelType w:val="singleLevel"/>
    <w:tmpl w:val="7394A63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B01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字符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字符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字符"/>
    <w:link w:val="6"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字符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字符"/>
    <w:link w:val="4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paragraph" w:customStyle="1" w:styleId="19">
    <w:name w:val="列出段落1"/>
    <w:basedOn w:val="1"/>
    <w:qFormat/>
    <w:uiPriority w:val="34"/>
    <w:pPr>
      <w:widowControl w:val="0"/>
      <w:shd w:val="clear" w:color="auto" w:fill="auto"/>
      <w:spacing w:line="240" w:lineRule="auto"/>
      <w:ind w:firstLine="420" w:firstLineChars="200"/>
      <w:jc w:val="both"/>
    </w:pPr>
    <w:rPr>
      <w:rFonts w:ascii="Calibri" w:hAnsi="Calibri" w:eastAsia="宋体" w:cs="Times New Roman"/>
      <w:bCs w:val="0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853</Words>
  <Characters>937</Characters>
  <Lines>7</Lines>
  <Paragraphs>2</Paragraphs>
  <TotalTime>37</TotalTime>
  <ScaleCrop>false</ScaleCrop>
  <LinksUpToDate>false</LinksUpToDate>
  <CharactersWithSpaces>956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2025-04-10T16:58:00Z</dcterms:created>
  <dc:creator>A</dc:creator>
  <cp:lastModifiedBy>都是命</cp:lastModifiedBy>
  <dcterms:modified xsi:type="dcterms:W3CDTF">2025-10-16T08:50:19Z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7A6AD17788B94ECB98EC4D7CC3C2AC6C_12</vt:lpwstr>
  </property>
</Properties>
</file>