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05FF0" w14:textId="1ABD7B25" w:rsidR="000B4B1D" w:rsidRPr="004A4E96" w:rsidRDefault="000B4B1D" w:rsidP="000B4B1D">
      <w:pPr>
        <w:jc w:val="center"/>
        <w:rPr>
          <w:rFonts w:ascii="黑体" w:eastAsia="黑体" w:hAnsi="黑体" w:hint="eastAsia"/>
          <w:sz w:val="44"/>
          <w:szCs w:val="44"/>
        </w:rPr>
      </w:pPr>
      <w:r w:rsidRPr="004A4E96">
        <w:rPr>
          <w:rFonts w:ascii="黑体" w:eastAsia="黑体" w:hAnsi="黑体" w:hint="eastAsia"/>
          <w:sz w:val="44"/>
          <w:szCs w:val="44"/>
        </w:rPr>
        <w:t>北京友谊医院平谷医院院内绿化养护项目招标</w:t>
      </w:r>
      <w:r w:rsidR="00B35C5D" w:rsidRPr="004A4E96">
        <w:rPr>
          <w:rFonts w:ascii="黑体" w:eastAsia="黑体" w:hAnsi="黑体" w:hint="eastAsia"/>
          <w:sz w:val="44"/>
          <w:szCs w:val="44"/>
        </w:rPr>
        <w:t>参数</w:t>
      </w:r>
    </w:p>
    <w:p w14:paraId="63DD3B73" w14:textId="23472F42" w:rsidR="000B4B1D" w:rsidRPr="000B4B1D" w:rsidRDefault="000B4B1D" w:rsidP="000B4B1D">
      <w:pPr>
        <w:rPr>
          <w:rFonts w:ascii="仿宋_GB2312" w:eastAsia="仿宋_GB2312"/>
          <w:b/>
          <w:bCs/>
          <w:sz w:val="30"/>
          <w:szCs w:val="30"/>
        </w:rPr>
      </w:pPr>
      <w:r w:rsidRPr="000B4B1D">
        <w:rPr>
          <w:rFonts w:ascii="仿宋_GB2312" w:eastAsia="仿宋_GB2312" w:hint="eastAsia"/>
          <w:b/>
          <w:bCs/>
          <w:sz w:val="30"/>
          <w:szCs w:val="30"/>
        </w:rPr>
        <w:t>一、项目概况</w:t>
      </w:r>
    </w:p>
    <w:p w14:paraId="393E8CA2" w14:textId="50F6BC1D" w:rsidR="000B4B1D" w:rsidRPr="000B4B1D" w:rsidRDefault="000B4B1D" w:rsidP="000B4B1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014FA3">
        <w:rPr>
          <w:rFonts w:ascii="仿宋_GB2312" w:eastAsia="仿宋_GB2312" w:hint="eastAsia"/>
          <w:sz w:val="30"/>
          <w:szCs w:val="30"/>
        </w:rPr>
        <w:t>1.项目名称：</w:t>
      </w:r>
      <w:r w:rsidRPr="000B4B1D">
        <w:rPr>
          <w:rFonts w:ascii="仿宋_GB2312" w:eastAsia="仿宋_GB2312" w:hint="eastAsia"/>
          <w:sz w:val="30"/>
          <w:szCs w:val="30"/>
        </w:rPr>
        <w:t>北京友谊医院平谷医院院内绿化养护项目</w:t>
      </w:r>
    </w:p>
    <w:p w14:paraId="7BB42A2B" w14:textId="3A725712" w:rsidR="000B4B1D" w:rsidRPr="000B4B1D" w:rsidRDefault="000B4B1D" w:rsidP="000B4B1D">
      <w:pPr>
        <w:ind w:firstLineChars="200" w:firstLine="602"/>
        <w:rPr>
          <w:rFonts w:ascii="仿宋_GB2312" w:eastAsia="仿宋_GB2312"/>
          <w:sz w:val="30"/>
          <w:szCs w:val="30"/>
        </w:rPr>
      </w:pPr>
      <w:r w:rsidRPr="00014FA3">
        <w:rPr>
          <w:rFonts w:ascii="仿宋_GB2312" w:eastAsia="仿宋_GB2312" w:hint="eastAsia"/>
          <w:b/>
          <w:bCs/>
          <w:sz w:val="30"/>
          <w:szCs w:val="30"/>
        </w:rPr>
        <w:t>2.</w:t>
      </w:r>
      <w:r w:rsidRPr="000B4B1D">
        <w:rPr>
          <w:rFonts w:ascii="仿宋_GB2312" w:eastAsia="仿宋_GB2312" w:hint="eastAsia"/>
          <w:b/>
          <w:bCs/>
          <w:sz w:val="30"/>
          <w:szCs w:val="30"/>
        </w:rPr>
        <w:t>项目地址</w:t>
      </w:r>
      <w:r w:rsidRPr="000B4B1D">
        <w:rPr>
          <w:rFonts w:ascii="仿宋_GB2312" w:eastAsia="仿宋_GB2312" w:hint="eastAsia"/>
          <w:sz w:val="30"/>
          <w:szCs w:val="30"/>
        </w:rPr>
        <w:t>：北京市</w:t>
      </w:r>
      <w:proofErr w:type="gramStart"/>
      <w:r w:rsidRPr="000B4B1D">
        <w:rPr>
          <w:rFonts w:ascii="仿宋_GB2312" w:eastAsia="仿宋_GB2312" w:hint="eastAsia"/>
          <w:sz w:val="30"/>
          <w:szCs w:val="30"/>
        </w:rPr>
        <w:t>平谷区</w:t>
      </w:r>
      <w:proofErr w:type="gramEnd"/>
      <w:r w:rsidRPr="000B4B1D">
        <w:rPr>
          <w:rFonts w:ascii="仿宋_GB2312" w:eastAsia="仿宋_GB2312" w:hint="eastAsia"/>
          <w:sz w:val="30"/>
          <w:szCs w:val="30"/>
        </w:rPr>
        <w:t>新平北路 59 号院内</w:t>
      </w:r>
    </w:p>
    <w:p w14:paraId="49C2BA44" w14:textId="0DFAFA66" w:rsidR="000B4B1D" w:rsidRPr="000B4B1D" w:rsidRDefault="000B4B1D" w:rsidP="000B4B1D">
      <w:pPr>
        <w:ind w:firstLineChars="200" w:firstLine="602"/>
        <w:rPr>
          <w:rFonts w:ascii="仿宋_GB2312" w:eastAsia="仿宋_GB2312"/>
          <w:sz w:val="30"/>
          <w:szCs w:val="30"/>
        </w:rPr>
      </w:pPr>
      <w:r w:rsidRPr="00014FA3">
        <w:rPr>
          <w:rFonts w:ascii="仿宋_GB2312" w:eastAsia="仿宋_GB2312" w:hint="eastAsia"/>
          <w:b/>
          <w:bCs/>
          <w:sz w:val="30"/>
          <w:szCs w:val="30"/>
        </w:rPr>
        <w:t>3.</w:t>
      </w:r>
      <w:r w:rsidRPr="000B4B1D">
        <w:rPr>
          <w:rFonts w:ascii="仿宋_GB2312" w:eastAsia="仿宋_GB2312" w:hint="eastAsia"/>
          <w:b/>
          <w:bCs/>
          <w:sz w:val="30"/>
          <w:szCs w:val="30"/>
        </w:rPr>
        <w:t>绿化范围</w:t>
      </w:r>
      <w:r w:rsidRPr="000B4B1D">
        <w:rPr>
          <w:rFonts w:ascii="仿宋_GB2312" w:eastAsia="仿宋_GB2312" w:hint="eastAsia"/>
          <w:sz w:val="30"/>
          <w:szCs w:val="30"/>
        </w:rPr>
        <w:t xml:space="preserve">：院内绿化面积 </w:t>
      </w:r>
      <w:r w:rsidR="005F1FE9" w:rsidRPr="00014FA3">
        <w:rPr>
          <w:rFonts w:ascii="仿宋_GB2312" w:eastAsia="仿宋_GB2312" w:hint="eastAsia"/>
          <w:sz w:val="30"/>
          <w:szCs w:val="30"/>
        </w:rPr>
        <w:t>5208.84</w:t>
      </w:r>
      <w:r w:rsidRPr="000B4B1D">
        <w:rPr>
          <w:rFonts w:ascii="仿宋_GB2312" w:eastAsia="仿宋_GB2312" w:hint="eastAsia"/>
          <w:sz w:val="30"/>
          <w:szCs w:val="30"/>
        </w:rPr>
        <w:t xml:space="preserve"> 平方米，林木</w:t>
      </w:r>
      <w:r w:rsidR="005F1FE9" w:rsidRPr="00014FA3">
        <w:rPr>
          <w:rFonts w:ascii="仿宋_GB2312" w:eastAsia="仿宋_GB2312" w:hint="eastAsia"/>
          <w:sz w:val="30"/>
          <w:szCs w:val="30"/>
        </w:rPr>
        <w:t>120</w:t>
      </w:r>
      <w:r w:rsidRPr="000B4B1D">
        <w:rPr>
          <w:rFonts w:ascii="仿宋_GB2312" w:eastAsia="仿宋_GB2312" w:hint="eastAsia"/>
          <w:sz w:val="30"/>
          <w:szCs w:val="30"/>
        </w:rPr>
        <w:t xml:space="preserve"> 棵</w:t>
      </w:r>
    </w:p>
    <w:p w14:paraId="538DF702" w14:textId="69C2B7AD" w:rsidR="000B4B1D" w:rsidRPr="000B4B1D" w:rsidRDefault="006A2004" w:rsidP="000B4B1D">
      <w:pPr>
        <w:rPr>
          <w:rFonts w:ascii="仿宋_GB2312" w:eastAsia="仿宋_GB2312"/>
          <w:b/>
          <w:bCs/>
          <w:sz w:val="30"/>
          <w:szCs w:val="30"/>
        </w:rPr>
      </w:pPr>
      <w:r w:rsidRPr="00014FA3">
        <w:rPr>
          <w:rFonts w:ascii="仿宋_GB2312" w:eastAsia="仿宋_GB2312" w:hint="eastAsia"/>
          <w:b/>
          <w:bCs/>
          <w:sz w:val="30"/>
          <w:szCs w:val="30"/>
        </w:rPr>
        <w:t>二</w:t>
      </w:r>
      <w:r w:rsidR="000B4B1D" w:rsidRPr="000B4B1D">
        <w:rPr>
          <w:rFonts w:ascii="仿宋_GB2312" w:eastAsia="仿宋_GB2312" w:hint="eastAsia"/>
          <w:b/>
          <w:bCs/>
          <w:sz w:val="30"/>
          <w:szCs w:val="30"/>
        </w:rPr>
        <w:t>、绿化养护要求</w:t>
      </w:r>
    </w:p>
    <w:p w14:paraId="57940862" w14:textId="77777777" w:rsidR="000B4B1D" w:rsidRPr="000B4B1D" w:rsidRDefault="000B4B1D" w:rsidP="000B4B1D">
      <w:pPr>
        <w:numPr>
          <w:ilvl w:val="0"/>
          <w:numId w:val="3"/>
        </w:numPr>
        <w:rPr>
          <w:rFonts w:ascii="仿宋_GB2312" w:eastAsia="仿宋_GB2312"/>
          <w:sz w:val="30"/>
          <w:szCs w:val="30"/>
        </w:rPr>
      </w:pPr>
      <w:r w:rsidRPr="000B4B1D">
        <w:rPr>
          <w:rFonts w:ascii="仿宋_GB2312" w:eastAsia="仿宋_GB2312" w:hint="eastAsia"/>
          <w:b/>
          <w:bCs/>
          <w:sz w:val="30"/>
          <w:szCs w:val="30"/>
        </w:rPr>
        <w:t>年度养护计划</w:t>
      </w:r>
      <w:r w:rsidRPr="000B4B1D">
        <w:rPr>
          <w:rFonts w:ascii="仿宋_GB2312" w:eastAsia="仿宋_GB2312" w:hint="eastAsia"/>
          <w:sz w:val="30"/>
          <w:szCs w:val="30"/>
        </w:rPr>
        <w:t>：</w:t>
      </w:r>
    </w:p>
    <w:p w14:paraId="65127423" w14:textId="77777777" w:rsidR="000B4B1D" w:rsidRPr="000B4B1D" w:rsidRDefault="000B4B1D" w:rsidP="00F22FE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0B4B1D">
        <w:rPr>
          <w:rFonts w:ascii="仿宋_GB2312" w:eastAsia="仿宋_GB2312" w:hint="eastAsia"/>
          <w:sz w:val="30"/>
          <w:szCs w:val="30"/>
        </w:rPr>
        <w:t>投标人需根据《园林植物养护技术规程》及现有苗木品种（如乔木、灌木、草坪、造型植株等）制定科学合理的年度养护计划，明确四季养护措施、作业频率及技术标准。</w:t>
      </w:r>
    </w:p>
    <w:p w14:paraId="0FFE4912" w14:textId="77777777" w:rsidR="000B4B1D" w:rsidRPr="000B4B1D" w:rsidRDefault="000B4B1D" w:rsidP="000B4B1D">
      <w:pPr>
        <w:numPr>
          <w:ilvl w:val="0"/>
          <w:numId w:val="3"/>
        </w:numPr>
        <w:rPr>
          <w:rFonts w:ascii="仿宋_GB2312" w:eastAsia="仿宋_GB2312"/>
          <w:sz w:val="30"/>
          <w:szCs w:val="30"/>
        </w:rPr>
      </w:pPr>
      <w:r w:rsidRPr="000B4B1D">
        <w:rPr>
          <w:rFonts w:ascii="仿宋_GB2312" w:eastAsia="仿宋_GB2312" w:hint="eastAsia"/>
          <w:b/>
          <w:bCs/>
          <w:sz w:val="30"/>
          <w:szCs w:val="30"/>
        </w:rPr>
        <w:t>植物成活率</w:t>
      </w:r>
      <w:r w:rsidRPr="000B4B1D">
        <w:rPr>
          <w:rFonts w:ascii="仿宋_GB2312" w:eastAsia="仿宋_GB2312" w:hint="eastAsia"/>
          <w:sz w:val="30"/>
          <w:szCs w:val="30"/>
        </w:rPr>
        <w:t>：</w:t>
      </w:r>
    </w:p>
    <w:p w14:paraId="2945EFA9" w14:textId="77777777" w:rsidR="000B4B1D" w:rsidRPr="000B4B1D" w:rsidRDefault="000B4B1D" w:rsidP="00F22FE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0B4B1D">
        <w:rPr>
          <w:rFonts w:ascii="仿宋_GB2312" w:eastAsia="仿宋_GB2312" w:hint="eastAsia"/>
          <w:sz w:val="30"/>
          <w:szCs w:val="30"/>
        </w:rPr>
        <w:t>保证养护范围内植物成活率不低于 95%。若因养护不当导致苗木死亡，养护方需在 15 日内完成补种，补种苗木的品种、规格需与原苗木一致，费用由养护方承担。</w:t>
      </w:r>
    </w:p>
    <w:p w14:paraId="7B08021A" w14:textId="77777777" w:rsidR="000B4B1D" w:rsidRPr="000B4B1D" w:rsidRDefault="000B4B1D" w:rsidP="000B4B1D">
      <w:pPr>
        <w:numPr>
          <w:ilvl w:val="0"/>
          <w:numId w:val="3"/>
        </w:numPr>
        <w:rPr>
          <w:rFonts w:ascii="仿宋_GB2312" w:eastAsia="仿宋_GB2312"/>
          <w:sz w:val="30"/>
          <w:szCs w:val="30"/>
        </w:rPr>
      </w:pPr>
      <w:r w:rsidRPr="000B4B1D">
        <w:rPr>
          <w:rFonts w:ascii="仿宋_GB2312" w:eastAsia="仿宋_GB2312" w:hint="eastAsia"/>
          <w:b/>
          <w:bCs/>
          <w:sz w:val="30"/>
          <w:szCs w:val="30"/>
        </w:rPr>
        <w:t>病虫害与杂草防治</w:t>
      </w:r>
      <w:r w:rsidRPr="000B4B1D">
        <w:rPr>
          <w:rFonts w:ascii="仿宋_GB2312" w:eastAsia="仿宋_GB2312" w:hint="eastAsia"/>
          <w:sz w:val="30"/>
          <w:szCs w:val="30"/>
        </w:rPr>
        <w:t>：</w:t>
      </w:r>
    </w:p>
    <w:p w14:paraId="7D45AC3B" w14:textId="77777777" w:rsidR="000B4B1D" w:rsidRPr="000B4B1D" w:rsidRDefault="000B4B1D" w:rsidP="00F22FE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0B4B1D">
        <w:rPr>
          <w:rFonts w:ascii="仿宋_GB2312" w:eastAsia="仿宋_GB2312" w:hint="eastAsia"/>
          <w:sz w:val="30"/>
          <w:szCs w:val="30"/>
        </w:rPr>
        <w:t>养护范围内无大面积杂草（杂草覆盖率≤5%）、无明显病虫害（病虫害发生率≤10%），不得出现病死、枯死植株。</w:t>
      </w:r>
    </w:p>
    <w:p w14:paraId="74ED5F52" w14:textId="77777777" w:rsidR="000B4B1D" w:rsidRPr="000B4B1D" w:rsidRDefault="000B4B1D" w:rsidP="00F22FE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0B4B1D">
        <w:rPr>
          <w:rFonts w:ascii="仿宋_GB2312" w:eastAsia="仿宋_GB2312" w:hint="eastAsia"/>
          <w:sz w:val="30"/>
          <w:szCs w:val="30"/>
        </w:rPr>
        <w:t>养护所需资材（工具、农药（不含国家禁用农药）、化肥、除草剂、防冻材料等）均由养护方负责，确保符合国家环保及安全标准。</w:t>
      </w:r>
    </w:p>
    <w:p w14:paraId="516ED1C9" w14:textId="77777777" w:rsidR="000B4B1D" w:rsidRPr="000B4B1D" w:rsidRDefault="000B4B1D" w:rsidP="000B4B1D">
      <w:pPr>
        <w:numPr>
          <w:ilvl w:val="0"/>
          <w:numId w:val="3"/>
        </w:numPr>
        <w:rPr>
          <w:rFonts w:ascii="仿宋_GB2312" w:eastAsia="仿宋_GB2312"/>
          <w:sz w:val="30"/>
          <w:szCs w:val="30"/>
        </w:rPr>
      </w:pPr>
      <w:r w:rsidRPr="000B4B1D">
        <w:rPr>
          <w:rFonts w:ascii="仿宋_GB2312" w:eastAsia="仿宋_GB2312" w:hint="eastAsia"/>
          <w:b/>
          <w:bCs/>
          <w:sz w:val="30"/>
          <w:szCs w:val="30"/>
        </w:rPr>
        <w:t>修剪与造型</w:t>
      </w:r>
      <w:r w:rsidRPr="000B4B1D">
        <w:rPr>
          <w:rFonts w:ascii="仿宋_GB2312" w:eastAsia="仿宋_GB2312" w:hint="eastAsia"/>
          <w:sz w:val="30"/>
          <w:szCs w:val="30"/>
        </w:rPr>
        <w:t>：</w:t>
      </w:r>
    </w:p>
    <w:p w14:paraId="2372F5BF" w14:textId="6EBA69A0" w:rsidR="000B4B1D" w:rsidRPr="000B4B1D" w:rsidRDefault="000B4B1D" w:rsidP="00F22FE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0B4B1D">
        <w:rPr>
          <w:rFonts w:ascii="仿宋_GB2312" w:eastAsia="仿宋_GB2312" w:hint="eastAsia"/>
          <w:sz w:val="30"/>
          <w:szCs w:val="30"/>
        </w:rPr>
        <w:lastRenderedPageBreak/>
        <w:t>草坪按养护计划定期修剪，保持平整（高度控制在 5-8 厘米）；造型植株（如绿篱、灌木球等）按设计要求修剪，保证形态整齐美观，每年</w:t>
      </w:r>
      <w:r w:rsidR="006B7292">
        <w:rPr>
          <w:rFonts w:ascii="仿宋_GB2312" w:eastAsia="仿宋_GB2312" w:hint="eastAsia"/>
          <w:sz w:val="30"/>
          <w:szCs w:val="30"/>
        </w:rPr>
        <w:t>全部</w:t>
      </w:r>
      <w:r w:rsidR="006E3514">
        <w:rPr>
          <w:rFonts w:ascii="仿宋_GB2312" w:eastAsia="仿宋_GB2312" w:hint="eastAsia"/>
          <w:sz w:val="30"/>
          <w:szCs w:val="30"/>
        </w:rPr>
        <w:t>绿化带</w:t>
      </w:r>
      <w:r w:rsidRPr="000B4B1D">
        <w:rPr>
          <w:rFonts w:ascii="仿宋_GB2312" w:eastAsia="仿宋_GB2312" w:hint="eastAsia"/>
          <w:sz w:val="30"/>
          <w:szCs w:val="30"/>
        </w:rPr>
        <w:t>修剪不少于 [</w:t>
      </w:r>
      <w:r w:rsidR="006E3514">
        <w:rPr>
          <w:rFonts w:ascii="仿宋_GB2312" w:eastAsia="仿宋_GB2312" w:hint="eastAsia"/>
          <w:sz w:val="30"/>
          <w:szCs w:val="30"/>
        </w:rPr>
        <w:t>5</w:t>
      </w:r>
      <w:r w:rsidRPr="000B4B1D">
        <w:rPr>
          <w:rFonts w:ascii="仿宋_GB2312" w:eastAsia="仿宋_GB2312" w:hint="eastAsia"/>
          <w:sz w:val="30"/>
          <w:szCs w:val="30"/>
        </w:rPr>
        <w:t>] 次。</w:t>
      </w:r>
    </w:p>
    <w:p w14:paraId="4A8603E2" w14:textId="77777777" w:rsidR="000B4B1D" w:rsidRPr="000B4B1D" w:rsidRDefault="000B4B1D" w:rsidP="000B4B1D">
      <w:pPr>
        <w:numPr>
          <w:ilvl w:val="0"/>
          <w:numId w:val="3"/>
        </w:numPr>
        <w:rPr>
          <w:rFonts w:ascii="仿宋_GB2312" w:eastAsia="仿宋_GB2312"/>
          <w:sz w:val="30"/>
          <w:szCs w:val="30"/>
        </w:rPr>
      </w:pPr>
      <w:r w:rsidRPr="000B4B1D">
        <w:rPr>
          <w:rFonts w:ascii="仿宋_GB2312" w:eastAsia="仿宋_GB2312" w:hint="eastAsia"/>
          <w:b/>
          <w:bCs/>
          <w:sz w:val="30"/>
          <w:szCs w:val="30"/>
        </w:rPr>
        <w:t>绿化垃圾清理</w:t>
      </w:r>
      <w:r w:rsidRPr="000B4B1D">
        <w:rPr>
          <w:rFonts w:ascii="仿宋_GB2312" w:eastAsia="仿宋_GB2312" w:hint="eastAsia"/>
          <w:sz w:val="30"/>
          <w:szCs w:val="30"/>
        </w:rPr>
        <w:t>：</w:t>
      </w:r>
    </w:p>
    <w:p w14:paraId="124FD58A" w14:textId="77777777" w:rsidR="000B4B1D" w:rsidRPr="00014FA3" w:rsidRDefault="000B4B1D" w:rsidP="00F22FE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0B4B1D">
        <w:rPr>
          <w:rFonts w:ascii="仿宋_GB2312" w:eastAsia="仿宋_GB2312" w:hint="eastAsia"/>
          <w:sz w:val="30"/>
          <w:szCs w:val="30"/>
        </w:rPr>
        <w:t>养护作业产生的绿化垃圾（泥土、枯枝、落叶、杂草、修剪残枝等）需当日清理完毕，运输至院方指定地点或合法消纳场所，费用由养护方承担，甲方</w:t>
      </w:r>
      <w:proofErr w:type="gramStart"/>
      <w:r w:rsidRPr="000B4B1D">
        <w:rPr>
          <w:rFonts w:ascii="仿宋_GB2312" w:eastAsia="仿宋_GB2312" w:hint="eastAsia"/>
          <w:sz w:val="30"/>
          <w:szCs w:val="30"/>
        </w:rPr>
        <w:t>不</w:t>
      </w:r>
      <w:proofErr w:type="gramEnd"/>
      <w:r w:rsidRPr="000B4B1D">
        <w:rPr>
          <w:rFonts w:ascii="仿宋_GB2312" w:eastAsia="仿宋_GB2312" w:hint="eastAsia"/>
          <w:sz w:val="30"/>
          <w:szCs w:val="30"/>
        </w:rPr>
        <w:t>另行支付清理费用。</w:t>
      </w:r>
    </w:p>
    <w:p w14:paraId="3D40AB63" w14:textId="74FBD039" w:rsidR="00F22FED" w:rsidRPr="00014FA3" w:rsidRDefault="00F22FED" w:rsidP="00F22FED">
      <w:pPr>
        <w:pStyle w:val="a7"/>
        <w:numPr>
          <w:ilvl w:val="0"/>
          <w:numId w:val="3"/>
        </w:numPr>
        <w:ind w:right="84" w:firstLineChars="0"/>
        <w:rPr>
          <w:rFonts w:ascii="仿宋_GB2312" w:eastAsia="仿宋_GB2312" w:hAnsi="宋体" w:hint="eastAsia"/>
          <w:b/>
          <w:bCs/>
          <w:sz w:val="30"/>
          <w:szCs w:val="30"/>
        </w:rPr>
      </w:pPr>
      <w:r w:rsidRPr="00014FA3">
        <w:rPr>
          <w:rFonts w:ascii="仿宋_GB2312" w:eastAsia="仿宋_GB2312" w:hAnsi="宋体" w:hint="eastAsia"/>
          <w:b/>
          <w:bCs/>
          <w:sz w:val="30"/>
          <w:szCs w:val="30"/>
        </w:rPr>
        <w:t>其他要求：</w:t>
      </w:r>
    </w:p>
    <w:p w14:paraId="3D645078" w14:textId="3F84D224" w:rsidR="00F22FED" w:rsidRDefault="00D46DBD" w:rsidP="00F22FED">
      <w:pPr>
        <w:ind w:left="360" w:right="84"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①</w:t>
      </w:r>
      <w:r w:rsidR="00F22FED" w:rsidRPr="00014FA3">
        <w:rPr>
          <w:rFonts w:ascii="仿宋_GB2312" w:eastAsia="仿宋_GB2312" w:hAnsi="宋体" w:hint="eastAsia"/>
          <w:sz w:val="30"/>
          <w:szCs w:val="30"/>
        </w:rPr>
        <w:t>依据《政府购买服务管理办法》第二十四条(政府购买服务合同履行期限一般不超过1年；在预算保障的前提下，对于购买内容相对固定、连续性强、经费来源稳定、价格变化幅度小的政府购买服务项目，可以签订履行期限不超过3年的政府购买服务合同)规定，拟与中标单位签订有效期3年的合同。</w:t>
      </w:r>
    </w:p>
    <w:p w14:paraId="2222FC16" w14:textId="73DA2258" w:rsidR="00CE3868" w:rsidRDefault="00D46DBD" w:rsidP="00D46DBD">
      <w:pPr>
        <w:ind w:leftChars="202" w:left="424" w:right="84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②</w:t>
      </w:r>
      <w:r w:rsidRPr="00D46DBD">
        <w:rPr>
          <w:rFonts w:ascii="仿宋_GB2312" w:eastAsia="仿宋_GB2312" w:hAnsi="宋体" w:hint="eastAsia"/>
          <w:sz w:val="30"/>
          <w:szCs w:val="30"/>
        </w:rPr>
        <w:t>自年度服务期限届满之日起满 1 年后，支付第一年服务费用的全额款项。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14:paraId="60C4DE38" w14:textId="77777777" w:rsidR="007F66F1" w:rsidRDefault="007F66F1" w:rsidP="00D46DBD">
      <w:pPr>
        <w:ind w:leftChars="202" w:left="424" w:right="84" w:firstLineChars="200" w:firstLine="600"/>
        <w:rPr>
          <w:rFonts w:ascii="仿宋_GB2312" w:eastAsia="仿宋_GB2312"/>
          <w:sz w:val="30"/>
          <w:szCs w:val="30"/>
        </w:rPr>
      </w:pPr>
    </w:p>
    <w:p w14:paraId="1F9D565C" w14:textId="562B3317" w:rsidR="00D46DBD" w:rsidRPr="006A2004" w:rsidRDefault="00D46DBD" w:rsidP="00D46DBD">
      <w:pPr>
        <w:ind w:leftChars="202" w:left="424" w:right="84" w:firstLineChars="200" w:firstLine="600"/>
        <w:jc w:val="righ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后勤保障处</w:t>
      </w:r>
    </w:p>
    <w:p w14:paraId="2BD57CC0" w14:textId="329795CA" w:rsidR="006A2004" w:rsidRPr="006A2004" w:rsidRDefault="006A2004" w:rsidP="006A2004">
      <w:pPr>
        <w:jc w:val="right"/>
        <w:rPr>
          <w:rFonts w:ascii="仿宋_GB2312" w:eastAsia="仿宋_GB2312"/>
          <w:sz w:val="30"/>
          <w:szCs w:val="30"/>
        </w:rPr>
      </w:pPr>
      <w:r w:rsidRPr="006A2004">
        <w:rPr>
          <w:rFonts w:ascii="仿宋_GB2312" w:eastAsia="仿宋_GB2312" w:hint="eastAsia"/>
          <w:sz w:val="30"/>
          <w:szCs w:val="30"/>
        </w:rPr>
        <w:t>2025年4月28日</w:t>
      </w:r>
    </w:p>
    <w:sectPr w:rsidR="006A2004" w:rsidRPr="006A2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A7A07" w14:textId="77777777" w:rsidR="00243E47" w:rsidRDefault="00243E47" w:rsidP="000B4B1D">
      <w:r>
        <w:separator/>
      </w:r>
    </w:p>
  </w:endnote>
  <w:endnote w:type="continuationSeparator" w:id="0">
    <w:p w14:paraId="16808F98" w14:textId="77777777" w:rsidR="00243E47" w:rsidRDefault="00243E47" w:rsidP="000B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857A7" w14:textId="77777777" w:rsidR="00243E47" w:rsidRDefault="00243E47" w:rsidP="000B4B1D">
      <w:r>
        <w:separator/>
      </w:r>
    </w:p>
  </w:footnote>
  <w:footnote w:type="continuationSeparator" w:id="0">
    <w:p w14:paraId="79420E93" w14:textId="77777777" w:rsidR="00243E47" w:rsidRDefault="00243E47" w:rsidP="000B4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32512"/>
    <w:multiLevelType w:val="multilevel"/>
    <w:tmpl w:val="95520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A365E"/>
    <w:multiLevelType w:val="multilevel"/>
    <w:tmpl w:val="D4AEA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B8580D"/>
    <w:multiLevelType w:val="multilevel"/>
    <w:tmpl w:val="7E608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C25A8E"/>
    <w:multiLevelType w:val="hybridMultilevel"/>
    <w:tmpl w:val="91CA8990"/>
    <w:lvl w:ilvl="0" w:tplc="04090001">
      <w:start w:val="1"/>
      <w:numFmt w:val="bullet"/>
      <w:lvlText w:val=""/>
      <w:lvlJc w:val="left"/>
      <w:pPr>
        <w:ind w:left="11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4" w15:restartNumberingAfterBreak="0">
    <w:nsid w:val="5A5C372D"/>
    <w:multiLevelType w:val="multilevel"/>
    <w:tmpl w:val="D2A24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4064071">
    <w:abstractNumId w:val="2"/>
  </w:num>
  <w:num w:numId="2" w16cid:durableId="153224429">
    <w:abstractNumId w:val="4"/>
  </w:num>
  <w:num w:numId="3" w16cid:durableId="1387997449">
    <w:abstractNumId w:val="1"/>
  </w:num>
  <w:num w:numId="4" w16cid:durableId="940531477">
    <w:abstractNumId w:val="0"/>
  </w:num>
  <w:num w:numId="5" w16cid:durableId="2043746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868"/>
    <w:rsid w:val="00014FA3"/>
    <w:rsid w:val="000B4B1D"/>
    <w:rsid w:val="001B703F"/>
    <w:rsid w:val="00220CE9"/>
    <w:rsid w:val="00243E47"/>
    <w:rsid w:val="00303E48"/>
    <w:rsid w:val="003979DF"/>
    <w:rsid w:val="004A4E96"/>
    <w:rsid w:val="004F3A52"/>
    <w:rsid w:val="005D7744"/>
    <w:rsid w:val="005F1FE9"/>
    <w:rsid w:val="006655F2"/>
    <w:rsid w:val="006A2004"/>
    <w:rsid w:val="006B7292"/>
    <w:rsid w:val="006E3514"/>
    <w:rsid w:val="007F66F1"/>
    <w:rsid w:val="00823BBC"/>
    <w:rsid w:val="008907D3"/>
    <w:rsid w:val="00912AB7"/>
    <w:rsid w:val="009A76EE"/>
    <w:rsid w:val="00A02935"/>
    <w:rsid w:val="00A17DC0"/>
    <w:rsid w:val="00A55D1F"/>
    <w:rsid w:val="00B35C5D"/>
    <w:rsid w:val="00C559E3"/>
    <w:rsid w:val="00CE3868"/>
    <w:rsid w:val="00D132E1"/>
    <w:rsid w:val="00D46DBD"/>
    <w:rsid w:val="00DB75B1"/>
    <w:rsid w:val="00EE2538"/>
    <w:rsid w:val="00F22FED"/>
    <w:rsid w:val="00F457C5"/>
    <w:rsid w:val="00F52B1F"/>
    <w:rsid w:val="6F5D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0CFB70"/>
  <w15:docId w15:val="{148CBF8F-169D-49C3-85E0-A7666F39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B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B4B1D"/>
    <w:rPr>
      <w:kern w:val="2"/>
      <w:sz w:val="18"/>
      <w:szCs w:val="18"/>
    </w:rPr>
  </w:style>
  <w:style w:type="paragraph" w:styleId="a5">
    <w:name w:val="footer"/>
    <w:basedOn w:val="a"/>
    <w:link w:val="a6"/>
    <w:rsid w:val="000B4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B4B1D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F22F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384</Words>
  <Characters>401</Characters>
  <Application>Microsoft Office Word</Application>
  <DocSecurity>0</DocSecurity>
  <Lines>21</Lines>
  <Paragraphs>23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wkk</dc:creator>
  <cp:lastModifiedBy>新城 王</cp:lastModifiedBy>
  <cp:revision>19</cp:revision>
  <dcterms:created xsi:type="dcterms:W3CDTF">2025-04-22T07:07:00Z</dcterms:created>
  <dcterms:modified xsi:type="dcterms:W3CDTF">2025-05-06T06:33:00Z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KSOTemplateDocerSaveRecord">
    <vt:lpwstr>eyJoZGlkIjoiOWQ0ZmI2ZGE0MTE5NDFhZDgyMTFiMmNjN2JmYmQ3Y2QiLCJ1c2VySWQiOiIxMjI2MzA1MDExIn0=</vt:lpwstr>
  </property>
  <property fmtid="{D5CDD505-2E9C-101B-9397-08002B2CF9AE}" pid="4" name="ICV">
    <vt:lpwstr>B90D994F31144790ADC9FB6197E33B81_12</vt:lpwstr>
  </property>
</Properties>
</file>