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58763">
      <w:pPr>
        <w:spacing w:line="320" w:lineRule="exact"/>
        <w:jc w:val="center"/>
        <w:rPr>
          <w:rFonts w:hint="eastAsia" w:ascii="宋体" w:hAnsi="宋体" w:eastAsia="宋体" w:cs="Arial"/>
          <w:b/>
          <w:sz w:val="24"/>
          <w:szCs w:val="24"/>
        </w:rPr>
      </w:pPr>
      <w:r>
        <w:rPr>
          <w:rFonts w:hint="eastAsia" w:ascii="宋体" w:hAnsi="宋体" w:eastAsia="宋体" w:cs="Arial"/>
          <w:b/>
          <w:sz w:val="24"/>
          <w:szCs w:val="24"/>
        </w:rPr>
        <w:t>空气消毒器参数</w:t>
      </w:r>
    </w:p>
    <w:p w14:paraId="7A768BA7">
      <w:pPr>
        <w:spacing w:line="320" w:lineRule="exact"/>
        <w:rPr>
          <w:rFonts w:hint="eastAsia" w:ascii="宋体" w:hAnsi="宋体" w:eastAsia="宋体" w:cs="Arial"/>
          <w:b/>
          <w:sz w:val="24"/>
          <w:szCs w:val="24"/>
        </w:rPr>
      </w:pPr>
      <w:r>
        <w:rPr>
          <w:rFonts w:ascii="宋体" w:hAnsi="宋体" w:eastAsia="宋体" w:cs="Arial"/>
          <w:b/>
          <w:sz w:val="24"/>
          <w:szCs w:val="24"/>
        </w:rPr>
        <w:t>空气消毒器技术参数</w:t>
      </w:r>
      <w:r>
        <w:rPr>
          <w:rFonts w:hint="eastAsia" w:ascii="宋体" w:hAnsi="宋体" w:eastAsia="宋体" w:cs="Arial"/>
          <w:b/>
          <w:sz w:val="24"/>
          <w:szCs w:val="24"/>
        </w:rPr>
        <w:t>（立柜式 1台）</w:t>
      </w:r>
    </w:p>
    <w:p w14:paraId="30D86DBF">
      <w:pPr>
        <w:spacing w:line="400" w:lineRule="exact"/>
        <w:ind w:left="-283" w:leftChars="-135"/>
        <w:jc w:val="left"/>
        <w:rPr>
          <w:rFonts w:hint="eastAsia" w:ascii="宋体" w:hAnsi="宋体" w:eastAsia="宋体" w:cs="Arial"/>
          <w:b/>
          <w:sz w:val="24"/>
          <w:szCs w:val="24"/>
        </w:rPr>
      </w:pPr>
      <w:r>
        <w:rPr>
          <w:rFonts w:ascii="宋体" w:hAnsi="宋体" w:eastAsia="宋体" w:cs="Arial"/>
          <w:b/>
          <w:sz w:val="24"/>
          <w:szCs w:val="24"/>
        </w:rPr>
        <w:t>一、用途：用于医院室内空气消毒</w:t>
      </w:r>
    </w:p>
    <w:p w14:paraId="79F6F766">
      <w:pPr>
        <w:spacing w:line="400" w:lineRule="exact"/>
        <w:ind w:left="-283" w:leftChars="-135"/>
        <w:jc w:val="left"/>
        <w:rPr>
          <w:rFonts w:hint="eastAsia" w:ascii="宋体" w:hAnsi="宋体" w:eastAsia="宋体" w:cs="Arial"/>
          <w:b/>
          <w:sz w:val="24"/>
          <w:szCs w:val="24"/>
        </w:rPr>
      </w:pPr>
      <w:r>
        <w:rPr>
          <w:rFonts w:ascii="宋体" w:hAnsi="宋体" w:eastAsia="宋体" w:cs="Arial"/>
          <w:b/>
          <w:sz w:val="24"/>
          <w:szCs w:val="24"/>
        </w:rPr>
        <w:t>二、主要技术参数</w:t>
      </w:r>
    </w:p>
    <w:p w14:paraId="127DFB0B">
      <w:pPr>
        <w:spacing w:line="40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  1、工作条件：常温条件，电压220V，50Hz</w:t>
      </w:r>
    </w:p>
    <w:p w14:paraId="0614998F">
      <w:pPr>
        <w:spacing w:line="40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  2、外部尺寸</w:t>
      </w:r>
      <w:r>
        <w:rPr>
          <w:rFonts w:hint="eastAsia" w:ascii="宋体" w:hAnsi="宋体" w:eastAsia="宋体" w:cs="Arial"/>
          <w:sz w:val="24"/>
          <w:szCs w:val="24"/>
        </w:rPr>
        <w:t>：W55.5×D30×H177cm</w:t>
      </w:r>
    </w:p>
    <w:p w14:paraId="5F53BE24">
      <w:pPr>
        <w:spacing w:line="40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  3、机型：立柜式，可移动</w:t>
      </w:r>
    </w:p>
    <w:p w14:paraId="2AB257F3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kern w:val="0"/>
          <w:sz w:val="24"/>
          <w:szCs w:val="24"/>
          <w:vertAlign w:val="superscript"/>
        </w:rPr>
      </w:pPr>
      <w:r>
        <w:rPr>
          <w:rFonts w:ascii="宋体" w:hAnsi="宋体" w:eastAsia="宋体" w:cs="Arial"/>
          <w:sz w:val="24"/>
          <w:szCs w:val="24"/>
        </w:rPr>
        <w:t>4、负离子浓度：</w:t>
      </w:r>
      <w:r>
        <w:rPr>
          <w:rFonts w:ascii="宋体" w:hAnsi="宋体" w:eastAsia="宋体" w:cs="Arial"/>
          <w:kern w:val="0"/>
          <w:sz w:val="24"/>
          <w:szCs w:val="24"/>
        </w:rPr>
        <w:t>3x10</w:t>
      </w:r>
      <w:r>
        <w:rPr>
          <w:rFonts w:ascii="宋体" w:hAnsi="宋体" w:eastAsia="宋体" w:cs="Arial"/>
          <w:kern w:val="0"/>
          <w:sz w:val="24"/>
          <w:szCs w:val="24"/>
          <w:vertAlign w:val="superscript"/>
        </w:rPr>
        <w:t>6</w:t>
      </w:r>
      <w:r>
        <w:rPr>
          <w:rFonts w:ascii="宋体" w:hAnsi="宋体" w:eastAsia="宋体" w:cs="Arial"/>
          <w:kern w:val="0"/>
          <w:sz w:val="24"/>
          <w:szCs w:val="24"/>
        </w:rPr>
        <w:t>/cm</w:t>
      </w:r>
      <w:r>
        <w:rPr>
          <w:rFonts w:ascii="宋体" w:hAnsi="宋体" w:eastAsia="宋体" w:cs="Arial"/>
          <w:kern w:val="0"/>
          <w:sz w:val="24"/>
          <w:szCs w:val="24"/>
          <w:vertAlign w:val="superscript"/>
        </w:rPr>
        <w:t>3</w:t>
      </w:r>
    </w:p>
    <w:p w14:paraId="16E4DC32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5、净化风量：1500m</w:t>
      </w:r>
      <w:r>
        <w:rPr>
          <w:rFonts w:ascii="宋体" w:hAnsi="宋体" w:eastAsia="宋体" w:cs="Arial"/>
          <w:sz w:val="24"/>
          <w:szCs w:val="24"/>
          <w:vertAlign w:val="superscript"/>
        </w:rPr>
        <w:t>3</w:t>
      </w:r>
      <w:r>
        <w:rPr>
          <w:rFonts w:ascii="宋体" w:hAnsi="宋体" w:eastAsia="宋体" w:cs="Arial"/>
          <w:sz w:val="24"/>
          <w:szCs w:val="24"/>
        </w:rPr>
        <w:t xml:space="preserve">/h </w:t>
      </w:r>
    </w:p>
    <w:p w14:paraId="64E0389D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6、紫外线灯管功率：24W×2 </w:t>
      </w:r>
    </w:p>
    <w:p w14:paraId="08E8BFB2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7、适用房间：150m³</w:t>
      </w:r>
    </w:p>
    <w:p w14:paraId="640ECF47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8、额定功率：230.6W</w:t>
      </w:r>
    </w:p>
    <w:p w14:paraId="2732B8CD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9、白色葡萄球菌杀灭率：99.99%～100%（提供权威机构检测报告）</w:t>
      </w:r>
    </w:p>
    <w:p w14:paraId="5FE85A6D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10、自然菌消亡率：≥90%（提供权威机构检测报告）</w:t>
      </w:r>
    </w:p>
    <w:p w14:paraId="6FE1EC26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11、臭氧</w:t>
      </w:r>
      <w:r>
        <w:rPr>
          <w:rFonts w:hint="eastAsia" w:ascii="宋体" w:hAnsi="宋体" w:eastAsia="宋体" w:cs="Arial"/>
          <w:sz w:val="24"/>
          <w:szCs w:val="24"/>
        </w:rPr>
        <w:t>泄漏量</w:t>
      </w:r>
      <w:r>
        <w:rPr>
          <w:rFonts w:ascii="宋体" w:hAnsi="宋体" w:eastAsia="宋体" w:cs="Arial"/>
          <w:sz w:val="24"/>
          <w:szCs w:val="24"/>
        </w:rPr>
        <w:t>：0.0010mg/ m</w:t>
      </w:r>
      <w:r>
        <w:rPr>
          <w:rFonts w:ascii="宋体" w:hAnsi="宋体" w:eastAsia="宋体" w:cs="Arial"/>
          <w:sz w:val="24"/>
          <w:szCs w:val="24"/>
          <w:vertAlign w:val="superscript"/>
        </w:rPr>
        <w:t>3</w:t>
      </w:r>
      <w:r>
        <w:rPr>
          <w:rFonts w:ascii="宋体" w:hAnsi="宋体" w:eastAsia="宋体" w:cs="Arial"/>
          <w:sz w:val="24"/>
          <w:szCs w:val="24"/>
        </w:rPr>
        <w:t>（提供权威机构检测报告）</w:t>
      </w:r>
    </w:p>
    <w:p w14:paraId="492D64DE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★</w:t>
      </w:r>
      <w:r>
        <w:rPr>
          <w:rFonts w:hint="eastAsia" w:ascii="宋体" w:hAnsi="宋体" w:eastAsia="宋体" w:cs="Arial"/>
          <w:sz w:val="24"/>
          <w:szCs w:val="24"/>
        </w:rPr>
        <w:t>1</w:t>
      </w:r>
      <w:r>
        <w:rPr>
          <w:rFonts w:ascii="宋体" w:hAnsi="宋体" w:eastAsia="宋体" w:cs="Arial"/>
          <w:sz w:val="24"/>
          <w:szCs w:val="24"/>
        </w:rPr>
        <w:t>2</w:t>
      </w:r>
      <w:r>
        <w:rPr>
          <w:rFonts w:hint="eastAsia" w:ascii="宋体" w:hAnsi="宋体" w:eastAsia="宋体" w:cs="Arial"/>
          <w:sz w:val="24"/>
          <w:szCs w:val="24"/>
        </w:rPr>
        <w:t>、对人冠状病毒杀灭率：＞9</w:t>
      </w:r>
      <w:r>
        <w:rPr>
          <w:rFonts w:ascii="宋体" w:hAnsi="宋体" w:eastAsia="宋体" w:cs="Arial"/>
          <w:sz w:val="24"/>
          <w:szCs w:val="24"/>
        </w:rPr>
        <w:t>9.99</w:t>
      </w:r>
      <w:r>
        <w:rPr>
          <w:rFonts w:hint="eastAsia" w:ascii="宋体" w:hAnsi="宋体" w:eastAsia="宋体" w:cs="Arial"/>
          <w:sz w:val="24"/>
          <w:szCs w:val="24"/>
        </w:rPr>
        <w:t>%</w:t>
      </w:r>
      <w:r>
        <w:rPr>
          <w:rFonts w:ascii="宋体" w:hAnsi="宋体" w:eastAsia="宋体" w:cs="Arial"/>
          <w:sz w:val="24"/>
          <w:szCs w:val="24"/>
        </w:rPr>
        <w:t>（提供权威机构检测报告）</w:t>
      </w:r>
    </w:p>
    <w:p w14:paraId="6D836440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1</w:t>
      </w:r>
      <w:r>
        <w:rPr>
          <w:rFonts w:ascii="宋体" w:hAnsi="宋体" w:eastAsia="宋体" w:cs="Arial"/>
          <w:sz w:val="24"/>
          <w:szCs w:val="24"/>
        </w:rPr>
        <w:t>3</w:t>
      </w:r>
      <w:r>
        <w:rPr>
          <w:rFonts w:hint="eastAsia" w:ascii="宋体" w:hAnsi="宋体" w:eastAsia="宋体" w:cs="Arial"/>
          <w:sz w:val="24"/>
          <w:szCs w:val="24"/>
        </w:rPr>
        <w:t>、颗粒物洁净空气量：9</w:t>
      </w:r>
      <w:r>
        <w:rPr>
          <w:rFonts w:ascii="宋体" w:hAnsi="宋体" w:eastAsia="宋体" w:cs="Arial"/>
          <w:sz w:val="24"/>
          <w:szCs w:val="24"/>
        </w:rPr>
        <w:t>09.1</w:t>
      </w:r>
      <w:r>
        <w:rPr>
          <w:rFonts w:hint="eastAsia" w:ascii="宋体" w:hAnsi="宋体" w:eastAsia="宋体" w:cs="Arial"/>
          <w:sz w:val="24"/>
          <w:szCs w:val="24"/>
        </w:rPr>
        <w:t>m³</w:t>
      </w:r>
      <w:r>
        <w:rPr>
          <w:rFonts w:ascii="宋体" w:hAnsi="宋体" w:eastAsia="宋体" w:cs="Arial"/>
          <w:sz w:val="24"/>
          <w:szCs w:val="24"/>
        </w:rPr>
        <w:t>/h（提供权威机构检测报告）</w:t>
      </w:r>
    </w:p>
    <w:p w14:paraId="64A9CFA7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1</w:t>
      </w:r>
      <w:r>
        <w:rPr>
          <w:rFonts w:ascii="宋体" w:hAnsi="宋体" w:eastAsia="宋体" w:cs="Arial"/>
          <w:sz w:val="24"/>
          <w:szCs w:val="24"/>
        </w:rPr>
        <w:t>4</w:t>
      </w:r>
      <w:r>
        <w:rPr>
          <w:rFonts w:hint="eastAsia" w:ascii="宋体" w:hAnsi="宋体" w:eastAsia="宋体" w:cs="Arial"/>
          <w:sz w:val="24"/>
          <w:szCs w:val="24"/>
        </w:rPr>
        <w:t>、甲醛净化效率：8</w:t>
      </w:r>
      <w:r>
        <w:rPr>
          <w:rFonts w:ascii="宋体" w:hAnsi="宋体" w:eastAsia="宋体" w:cs="Arial"/>
          <w:sz w:val="24"/>
          <w:szCs w:val="24"/>
        </w:rPr>
        <w:t>2.4</w:t>
      </w:r>
      <w:r>
        <w:rPr>
          <w:rFonts w:hint="eastAsia" w:ascii="宋体" w:hAnsi="宋体" w:eastAsia="宋体" w:cs="Arial"/>
          <w:sz w:val="24"/>
          <w:szCs w:val="24"/>
        </w:rPr>
        <w:t>%</w:t>
      </w:r>
      <w:r>
        <w:rPr>
          <w:rFonts w:ascii="宋体" w:hAnsi="宋体" w:eastAsia="宋体" w:cs="Arial"/>
          <w:sz w:val="24"/>
          <w:szCs w:val="24"/>
        </w:rPr>
        <w:t>（提供权威机构检测报告）</w:t>
      </w:r>
    </w:p>
    <w:p w14:paraId="619022CA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  <w:vertAlign w:val="superscript"/>
        </w:rPr>
      </w:pPr>
      <w:r>
        <w:rPr>
          <w:rFonts w:ascii="宋体" w:hAnsi="宋体" w:eastAsia="宋体" w:cs="Arial"/>
          <w:sz w:val="24"/>
          <w:szCs w:val="24"/>
        </w:rPr>
        <w:t>15</w:t>
      </w:r>
      <w:r>
        <w:rPr>
          <w:rFonts w:hint="eastAsia" w:ascii="宋体" w:hAnsi="宋体" w:eastAsia="宋体" w:cs="Arial"/>
          <w:sz w:val="24"/>
          <w:szCs w:val="24"/>
        </w:rPr>
        <w:t>、等离子</w:t>
      </w:r>
      <w:r>
        <w:rPr>
          <w:rFonts w:ascii="宋体" w:hAnsi="宋体" w:eastAsia="宋体" w:cs="Arial"/>
          <w:sz w:val="24"/>
          <w:szCs w:val="24"/>
        </w:rPr>
        <w:t>体电子密度：</w:t>
      </w:r>
      <w:r>
        <w:rPr>
          <w:rFonts w:hint="eastAsia" w:ascii="宋体" w:hAnsi="宋体" w:eastAsia="宋体" w:cs="Arial"/>
          <w:sz w:val="24"/>
          <w:szCs w:val="24"/>
        </w:rPr>
        <w:t>1.27×10</w:t>
      </w:r>
      <w:r>
        <w:rPr>
          <w:rFonts w:hint="eastAsia" w:ascii="宋体" w:hAnsi="宋体" w:eastAsia="宋体" w:cs="Arial"/>
          <w:sz w:val="24"/>
          <w:szCs w:val="24"/>
          <w:vertAlign w:val="superscript"/>
        </w:rPr>
        <w:t>15</w:t>
      </w:r>
      <w:r>
        <w:rPr>
          <w:rFonts w:hint="eastAsia" w:ascii="宋体" w:hAnsi="宋体" w:eastAsia="宋体" w:cs="Arial"/>
          <w:sz w:val="24"/>
          <w:szCs w:val="24"/>
        </w:rPr>
        <w:t>m</w:t>
      </w:r>
      <w:r>
        <w:rPr>
          <w:rFonts w:hint="eastAsia" w:ascii="宋体" w:hAnsi="宋体" w:eastAsia="宋体" w:cs="Arial"/>
          <w:sz w:val="24"/>
          <w:szCs w:val="24"/>
          <w:vertAlign w:val="superscript"/>
        </w:rPr>
        <w:t>-3</w:t>
      </w:r>
    </w:p>
    <w:p w14:paraId="71939983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16、噪音：≤60bB（A）</w:t>
      </w:r>
      <w:bookmarkStart w:id="0" w:name="_GoBack"/>
      <w:bookmarkEnd w:id="0"/>
    </w:p>
    <w:p w14:paraId="467539A4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17、</w:t>
      </w:r>
      <w:r>
        <w:rPr>
          <w:rFonts w:hint="eastAsia" w:ascii="宋体" w:hAnsi="宋体" w:eastAsia="宋体" w:cs="Arial"/>
          <w:sz w:val="24"/>
          <w:szCs w:val="24"/>
        </w:rPr>
        <w:t>L</w:t>
      </w:r>
      <w:r>
        <w:rPr>
          <w:rFonts w:ascii="宋体" w:hAnsi="宋体" w:eastAsia="宋体" w:cs="Arial"/>
          <w:sz w:val="24"/>
          <w:szCs w:val="24"/>
        </w:rPr>
        <w:t>ED</w:t>
      </w:r>
      <w:r>
        <w:rPr>
          <w:rFonts w:hint="eastAsia" w:ascii="宋体" w:hAnsi="宋体" w:eastAsia="宋体" w:cs="Arial"/>
          <w:sz w:val="24"/>
          <w:szCs w:val="24"/>
        </w:rPr>
        <w:t>触摸屏操作</w:t>
      </w:r>
      <w:r>
        <w:rPr>
          <w:rFonts w:ascii="宋体" w:hAnsi="宋体" w:eastAsia="宋体" w:cs="Arial"/>
          <w:sz w:val="24"/>
          <w:szCs w:val="24"/>
        </w:rPr>
        <w:t xml:space="preserve">面板/遥控器操作 </w:t>
      </w:r>
    </w:p>
    <w:p w14:paraId="1A311695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18、控制模式：预约定时开关机；</w:t>
      </w:r>
      <w:r>
        <w:rPr>
          <w:rFonts w:hint="eastAsia" w:ascii="宋体" w:hAnsi="宋体" w:eastAsia="宋体" w:cs="Arial"/>
          <w:sz w:val="24"/>
          <w:szCs w:val="24"/>
        </w:rPr>
        <w:t>任意设定</w:t>
      </w:r>
      <w:r>
        <w:rPr>
          <w:rFonts w:ascii="宋体" w:hAnsi="宋体" w:eastAsia="宋体" w:cs="Arial"/>
          <w:sz w:val="24"/>
          <w:szCs w:val="24"/>
        </w:rPr>
        <w:t>定时</w:t>
      </w:r>
      <w:r>
        <w:rPr>
          <w:rFonts w:hint="eastAsia" w:ascii="宋体" w:hAnsi="宋体" w:eastAsia="宋体" w:cs="Arial"/>
          <w:sz w:val="24"/>
          <w:szCs w:val="24"/>
        </w:rPr>
        <w:t>时间</w:t>
      </w:r>
      <w:r>
        <w:rPr>
          <w:rFonts w:ascii="宋体" w:hAnsi="宋体" w:eastAsia="宋体" w:cs="Arial"/>
          <w:sz w:val="24"/>
          <w:szCs w:val="24"/>
        </w:rPr>
        <w:t>；循环模式；自动模式</w:t>
      </w:r>
    </w:p>
    <w:p w14:paraId="683C08F9">
      <w:pPr>
        <w:spacing w:line="40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  19、故障指示灯和配件更换指示灯提醒</w:t>
      </w:r>
    </w:p>
    <w:p w14:paraId="62313729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20、外部材料：</w:t>
      </w:r>
      <w:r>
        <w:rPr>
          <w:rFonts w:hint="eastAsia" w:ascii="宋体" w:hAnsi="宋体" w:eastAsia="宋体" w:cs="Arial"/>
          <w:sz w:val="24"/>
          <w:szCs w:val="24"/>
        </w:rPr>
        <w:t>全</w:t>
      </w:r>
      <w:r>
        <w:rPr>
          <w:rFonts w:ascii="宋体" w:hAnsi="宋体" w:eastAsia="宋体" w:cs="Arial"/>
          <w:sz w:val="24"/>
          <w:szCs w:val="24"/>
        </w:rPr>
        <w:t xml:space="preserve">金属外壳 </w:t>
      </w:r>
    </w:p>
    <w:p w14:paraId="151DFFA8">
      <w:pPr>
        <w:spacing w:line="400" w:lineRule="exact"/>
        <w:ind w:left="-283" w:leftChars="-135"/>
        <w:jc w:val="left"/>
        <w:rPr>
          <w:rFonts w:hint="eastAsia" w:ascii="宋体" w:hAnsi="宋体" w:eastAsia="宋体" w:cs="Arial"/>
          <w:b/>
          <w:sz w:val="24"/>
          <w:szCs w:val="24"/>
        </w:rPr>
      </w:pPr>
      <w:r>
        <w:rPr>
          <w:rFonts w:ascii="宋体" w:hAnsi="宋体" w:eastAsia="宋体" w:cs="Arial"/>
          <w:b/>
          <w:sz w:val="24"/>
          <w:szCs w:val="24"/>
        </w:rPr>
        <w:t>三、核心配置</w:t>
      </w:r>
    </w:p>
    <w:p w14:paraId="3AE588C1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1、前置金属预过滤器</w:t>
      </w:r>
    </w:p>
    <w:p w14:paraId="12BC1AD9">
      <w:pPr>
        <w:spacing w:line="40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  2、两段式静电吸附装置</w:t>
      </w:r>
      <w:r>
        <w:rPr>
          <w:rFonts w:hint="eastAsia" w:ascii="宋体" w:hAnsi="宋体" w:eastAsia="宋体" w:cs="Arial"/>
          <w:sz w:val="24"/>
          <w:szCs w:val="24"/>
        </w:rPr>
        <w:t>（等离子体）</w:t>
      </w:r>
    </w:p>
    <w:p w14:paraId="555EBC4A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3、活性碳过滤器</w:t>
      </w:r>
    </w:p>
    <w:p w14:paraId="2E6A4B56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4、紫外线灯管                               </w:t>
      </w:r>
    </w:p>
    <w:p w14:paraId="3ED8DDA9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5、纳米光触媒系统                      </w:t>
      </w:r>
    </w:p>
    <w:p w14:paraId="20BC77CF">
      <w:pPr>
        <w:spacing w:line="40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6、负离子发生器</w:t>
      </w:r>
    </w:p>
    <w:p w14:paraId="794D0AC0">
      <w:pPr>
        <w:widowControl/>
        <w:spacing w:line="400" w:lineRule="exact"/>
        <w:rPr>
          <w:rFonts w:hint="eastAsia" w:ascii="宋体" w:hAnsi="宋体" w:eastAsia="宋体" w:cs="Arial"/>
          <w:b/>
          <w:sz w:val="24"/>
          <w:szCs w:val="24"/>
        </w:rPr>
      </w:pPr>
      <w:r>
        <w:rPr>
          <w:rFonts w:ascii="宋体" w:hAnsi="宋体" w:eastAsia="宋体" w:cs="Arial"/>
          <w:b/>
          <w:sz w:val="24"/>
          <w:szCs w:val="24"/>
        </w:rPr>
        <w:br w:type="page"/>
      </w:r>
      <w:r>
        <w:rPr>
          <w:rFonts w:ascii="宋体" w:hAnsi="宋体" w:eastAsia="宋体" w:cs="Arial"/>
          <w:b/>
          <w:sz w:val="24"/>
          <w:szCs w:val="24"/>
        </w:rPr>
        <w:t>空气消毒器技术参数</w:t>
      </w:r>
      <w:r>
        <w:rPr>
          <w:rFonts w:hint="eastAsia" w:ascii="宋体" w:hAnsi="宋体" w:eastAsia="宋体" w:cs="Arial"/>
          <w:b/>
          <w:sz w:val="24"/>
          <w:szCs w:val="24"/>
        </w:rPr>
        <w:t>（移动式3台）</w:t>
      </w:r>
    </w:p>
    <w:p w14:paraId="1BA25DB1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b/>
          <w:sz w:val="24"/>
          <w:szCs w:val="24"/>
        </w:rPr>
      </w:pPr>
      <w:r>
        <w:rPr>
          <w:rFonts w:ascii="宋体" w:hAnsi="宋体" w:eastAsia="宋体" w:cs="Arial"/>
          <w:b/>
          <w:sz w:val="24"/>
          <w:szCs w:val="24"/>
        </w:rPr>
        <w:t>一、用途：</w:t>
      </w:r>
      <w:r>
        <w:rPr>
          <w:rFonts w:hint="eastAsia" w:ascii="宋体" w:hAnsi="宋体" w:eastAsia="宋体" w:cs="Arial"/>
          <w:b/>
          <w:sz w:val="24"/>
          <w:szCs w:val="24"/>
        </w:rPr>
        <w:t>人机共存，</w:t>
      </w:r>
      <w:r>
        <w:rPr>
          <w:rFonts w:ascii="宋体" w:hAnsi="宋体" w:eastAsia="宋体" w:cs="Arial"/>
          <w:b/>
          <w:sz w:val="24"/>
          <w:szCs w:val="24"/>
        </w:rPr>
        <w:t>用于</w:t>
      </w:r>
      <w:r>
        <w:rPr>
          <w:rFonts w:hint="eastAsia" w:ascii="宋体" w:hAnsi="宋体" w:eastAsia="宋体" w:cs="Arial"/>
          <w:b/>
          <w:sz w:val="24"/>
          <w:szCs w:val="24"/>
        </w:rPr>
        <w:t>有人环境下的室内空气杀菌消毒</w:t>
      </w:r>
    </w:p>
    <w:p w14:paraId="3EF0FF2E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b/>
          <w:sz w:val="24"/>
          <w:szCs w:val="24"/>
        </w:rPr>
      </w:pPr>
      <w:r>
        <w:rPr>
          <w:rFonts w:ascii="宋体" w:hAnsi="宋体" w:eastAsia="宋体" w:cs="Arial"/>
          <w:b/>
          <w:sz w:val="24"/>
          <w:szCs w:val="24"/>
        </w:rPr>
        <w:t>二、主要技术参数</w:t>
      </w:r>
    </w:p>
    <w:p w14:paraId="3E7A642C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  1、工作条件：常温条件，电压220V，50Hz</w:t>
      </w:r>
    </w:p>
    <w:p w14:paraId="7861CB5D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  2、外部尺寸：</w:t>
      </w:r>
      <w:r>
        <w:rPr>
          <w:rFonts w:hint="eastAsia" w:ascii="宋体" w:hAnsi="宋体" w:eastAsia="宋体" w:cs="Arial"/>
          <w:sz w:val="24"/>
          <w:szCs w:val="24"/>
        </w:rPr>
        <w:t>W48×D48×H136.5cm</w:t>
      </w:r>
    </w:p>
    <w:p w14:paraId="5AC3B7C1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  3、安装方式：移动柜式</w:t>
      </w:r>
    </w:p>
    <w:p w14:paraId="216D4274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kern w:val="0"/>
          <w:sz w:val="24"/>
          <w:szCs w:val="24"/>
          <w:vertAlign w:val="superscript"/>
        </w:rPr>
      </w:pPr>
      <w:r>
        <w:rPr>
          <w:rFonts w:ascii="宋体" w:hAnsi="宋体" w:eastAsia="宋体" w:cs="Arial"/>
          <w:sz w:val="24"/>
          <w:szCs w:val="24"/>
        </w:rPr>
        <w:t>4、负离子浓度：</w:t>
      </w:r>
      <w:r>
        <w:rPr>
          <w:rFonts w:ascii="宋体" w:hAnsi="宋体" w:eastAsia="宋体" w:cs="Arial"/>
          <w:kern w:val="0"/>
          <w:sz w:val="24"/>
          <w:szCs w:val="24"/>
        </w:rPr>
        <w:t>3x10</w:t>
      </w:r>
      <w:r>
        <w:rPr>
          <w:rFonts w:ascii="宋体" w:hAnsi="宋体" w:eastAsia="宋体" w:cs="Arial"/>
          <w:kern w:val="0"/>
          <w:sz w:val="24"/>
          <w:szCs w:val="24"/>
          <w:vertAlign w:val="superscript"/>
        </w:rPr>
        <w:t>6</w:t>
      </w:r>
      <w:r>
        <w:rPr>
          <w:rFonts w:ascii="宋体" w:hAnsi="宋体" w:eastAsia="宋体" w:cs="Arial"/>
          <w:kern w:val="0"/>
          <w:sz w:val="24"/>
          <w:szCs w:val="24"/>
        </w:rPr>
        <w:t>/cm</w:t>
      </w:r>
      <w:r>
        <w:rPr>
          <w:rFonts w:ascii="宋体" w:hAnsi="宋体" w:eastAsia="宋体" w:cs="Arial"/>
          <w:kern w:val="0"/>
          <w:sz w:val="24"/>
          <w:szCs w:val="24"/>
          <w:vertAlign w:val="superscript"/>
        </w:rPr>
        <w:t>3</w:t>
      </w:r>
    </w:p>
    <w:p w14:paraId="779B1FB9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5、净化风量：1000m</w:t>
      </w:r>
      <w:r>
        <w:rPr>
          <w:rFonts w:ascii="宋体" w:hAnsi="宋体" w:eastAsia="宋体" w:cs="Arial"/>
          <w:sz w:val="24"/>
          <w:szCs w:val="24"/>
          <w:vertAlign w:val="superscript"/>
        </w:rPr>
        <w:t>3</w:t>
      </w:r>
      <w:r>
        <w:rPr>
          <w:rFonts w:ascii="宋体" w:hAnsi="宋体" w:eastAsia="宋体" w:cs="Arial"/>
          <w:sz w:val="24"/>
          <w:szCs w:val="24"/>
        </w:rPr>
        <w:t xml:space="preserve">/h </w:t>
      </w:r>
    </w:p>
    <w:p w14:paraId="151CF645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6、紫外线灯管功率：2×24W</w:t>
      </w:r>
    </w:p>
    <w:p w14:paraId="13206480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7、适用房间：100m³</w:t>
      </w:r>
    </w:p>
    <w:p w14:paraId="5CBC3526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8、额定功率：208W</w:t>
      </w:r>
    </w:p>
    <w:p w14:paraId="3B4FEAEA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9</w:t>
      </w:r>
      <w:r>
        <w:rPr>
          <w:rFonts w:hint="eastAsia" w:ascii="宋体" w:hAnsi="宋体" w:eastAsia="宋体" w:cs="Arial"/>
          <w:sz w:val="24"/>
          <w:szCs w:val="24"/>
        </w:rPr>
        <w:t>、噪音：≤</w:t>
      </w:r>
      <w:r>
        <w:rPr>
          <w:rFonts w:ascii="宋体" w:hAnsi="宋体" w:eastAsia="宋体" w:cs="Arial"/>
          <w:sz w:val="24"/>
          <w:szCs w:val="24"/>
        </w:rPr>
        <w:t>70dB(A)</w:t>
      </w:r>
    </w:p>
    <w:p w14:paraId="03F3F35F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 xml:space="preserve">  </w:t>
      </w:r>
      <w:r>
        <w:rPr>
          <w:rFonts w:ascii="宋体" w:hAnsi="宋体" w:eastAsia="宋体" w:cs="Arial"/>
          <w:sz w:val="24"/>
          <w:szCs w:val="24"/>
        </w:rPr>
        <w:t>10、白色葡萄球菌杀灭率：</w:t>
      </w:r>
      <w:r>
        <w:rPr>
          <w:rFonts w:hint="eastAsia" w:ascii="宋体" w:hAnsi="宋体" w:eastAsia="宋体" w:cs="Arial"/>
          <w:sz w:val="24"/>
          <w:szCs w:val="24"/>
        </w:rPr>
        <w:t>≥99.9</w:t>
      </w:r>
      <w:r>
        <w:rPr>
          <w:rFonts w:ascii="宋体" w:hAnsi="宋体" w:eastAsia="宋体" w:cs="Arial"/>
          <w:sz w:val="24"/>
          <w:szCs w:val="24"/>
        </w:rPr>
        <w:t>8</w:t>
      </w:r>
      <w:r>
        <w:rPr>
          <w:rFonts w:hint="eastAsia" w:ascii="宋体" w:hAnsi="宋体" w:eastAsia="宋体" w:cs="Arial"/>
          <w:sz w:val="24"/>
          <w:szCs w:val="24"/>
        </w:rPr>
        <w:t>%（作用时间</w:t>
      </w:r>
      <w:r>
        <w:rPr>
          <w:rFonts w:ascii="宋体" w:hAnsi="宋体" w:eastAsia="宋体" w:cs="Arial"/>
          <w:sz w:val="24"/>
          <w:szCs w:val="24"/>
        </w:rPr>
        <w:t>60min</w:t>
      </w:r>
      <w:r>
        <w:rPr>
          <w:rFonts w:hint="eastAsia" w:ascii="宋体" w:hAnsi="宋体" w:eastAsia="宋体" w:cs="Arial"/>
          <w:sz w:val="24"/>
          <w:szCs w:val="24"/>
        </w:rPr>
        <w:t>）（提供检测报告）</w:t>
      </w:r>
    </w:p>
    <w:p w14:paraId="40CC2741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 xml:space="preserve">  </w:t>
      </w:r>
      <w:r>
        <w:rPr>
          <w:rFonts w:ascii="宋体" w:hAnsi="宋体" w:eastAsia="宋体" w:cs="Arial"/>
          <w:sz w:val="24"/>
          <w:szCs w:val="24"/>
        </w:rPr>
        <w:t>11、自然菌消亡率：</w:t>
      </w:r>
      <w:r>
        <w:rPr>
          <w:rFonts w:hint="eastAsia" w:ascii="宋体" w:hAnsi="宋体" w:eastAsia="宋体" w:cs="Arial"/>
          <w:sz w:val="24"/>
          <w:szCs w:val="24"/>
        </w:rPr>
        <w:t>≥</w:t>
      </w:r>
      <w:r>
        <w:rPr>
          <w:rFonts w:ascii="宋体" w:hAnsi="宋体" w:eastAsia="宋体" w:cs="Arial"/>
          <w:sz w:val="24"/>
          <w:szCs w:val="24"/>
        </w:rPr>
        <w:t>93.38%</w:t>
      </w:r>
      <w:r>
        <w:rPr>
          <w:rFonts w:hint="eastAsia" w:ascii="宋体" w:hAnsi="宋体" w:eastAsia="宋体" w:cs="Arial"/>
          <w:sz w:val="24"/>
          <w:szCs w:val="24"/>
        </w:rPr>
        <w:t>（作用时间60min）（提供检测报告）</w:t>
      </w:r>
    </w:p>
    <w:p w14:paraId="730AB4BD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★</w:t>
      </w:r>
      <w:r>
        <w:rPr>
          <w:rFonts w:hint="eastAsia" w:ascii="宋体" w:hAnsi="宋体" w:eastAsia="宋体" w:cs="Arial"/>
          <w:sz w:val="24"/>
          <w:szCs w:val="24"/>
        </w:rPr>
        <w:t>1</w:t>
      </w:r>
      <w:r>
        <w:rPr>
          <w:rFonts w:ascii="宋体" w:hAnsi="宋体" w:eastAsia="宋体" w:cs="Arial"/>
          <w:sz w:val="24"/>
          <w:szCs w:val="24"/>
        </w:rPr>
        <w:t>2</w:t>
      </w:r>
      <w:r>
        <w:rPr>
          <w:rFonts w:hint="eastAsia" w:ascii="宋体" w:hAnsi="宋体" w:eastAsia="宋体" w:cs="Arial"/>
          <w:sz w:val="24"/>
          <w:szCs w:val="24"/>
        </w:rPr>
        <w:t>、甲型流感病毒杀灭率：＞</w:t>
      </w:r>
      <w:r>
        <w:rPr>
          <w:rFonts w:ascii="宋体" w:hAnsi="宋体" w:eastAsia="宋体" w:cs="Arial"/>
          <w:sz w:val="24"/>
          <w:szCs w:val="24"/>
        </w:rPr>
        <w:t>99.99</w:t>
      </w:r>
      <w:r>
        <w:rPr>
          <w:rFonts w:hint="eastAsia" w:ascii="宋体" w:hAnsi="宋体" w:eastAsia="宋体" w:cs="Arial"/>
          <w:sz w:val="24"/>
          <w:szCs w:val="24"/>
        </w:rPr>
        <w:t>%（作用时间6</w:t>
      </w:r>
      <w:r>
        <w:rPr>
          <w:rFonts w:ascii="宋体" w:hAnsi="宋体" w:eastAsia="宋体" w:cs="Arial"/>
          <w:sz w:val="24"/>
          <w:szCs w:val="24"/>
        </w:rPr>
        <w:t>0min</w:t>
      </w:r>
      <w:r>
        <w:rPr>
          <w:rFonts w:hint="eastAsia" w:ascii="宋体" w:hAnsi="宋体" w:eastAsia="宋体" w:cs="Arial"/>
          <w:sz w:val="24"/>
          <w:szCs w:val="24"/>
        </w:rPr>
        <w:t>）（提供检测报告）</w:t>
      </w:r>
    </w:p>
    <w:p w14:paraId="7CC4A57A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 xml:space="preserve">  </w:t>
      </w:r>
      <w:r>
        <w:rPr>
          <w:rFonts w:ascii="宋体" w:hAnsi="宋体" w:eastAsia="宋体" w:cs="Arial"/>
          <w:sz w:val="24"/>
          <w:szCs w:val="24"/>
        </w:rPr>
        <w:t>13、臭氧泄露量</w:t>
      </w:r>
      <w:r>
        <w:rPr>
          <w:rFonts w:hint="eastAsia" w:ascii="宋体" w:hAnsi="宋体" w:eastAsia="宋体" w:cs="Arial"/>
          <w:sz w:val="24"/>
          <w:szCs w:val="24"/>
        </w:rPr>
        <w:t>平均值</w:t>
      </w:r>
      <w:r>
        <w:rPr>
          <w:rFonts w:ascii="宋体" w:hAnsi="宋体" w:eastAsia="宋体" w:cs="Arial"/>
          <w:sz w:val="24"/>
          <w:szCs w:val="24"/>
        </w:rPr>
        <w:t>：0.0157mg/ m</w:t>
      </w:r>
      <w:r>
        <w:rPr>
          <w:rFonts w:ascii="宋体" w:hAnsi="宋体" w:eastAsia="宋体" w:cs="Arial"/>
          <w:sz w:val="24"/>
          <w:szCs w:val="24"/>
          <w:vertAlign w:val="superscript"/>
        </w:rPr>
        <w:t>3</w:t>
      </w:r>
      <w:r>
        <w:rPr>
          <w:rFonts w:hint="eastAsia" w:ascii="宋体" w:hAnsi="宋体" w:eastAsia="宋体" w:cs="Arial"/>
          <w:sz w:val="24"/>
          <w:szCs w:val="24"/>
        </w:rPr>
        <w:t>（提供检测报告）</w:t>
      </w:r>
    </w:p>
    <w:p w14:paraId="1F0D2C0A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1</w:t>
      </w:r>
      <w:r>
        <w:rPr>
          <w:rFonts w:ascii="宋体" w:hAnsi="宋体" w:eastAsia="宋体" w:cs="Arial"/>
          <w:sz w:val="24"/>
          <w:szCs w:val="24"/>
        </w:rPr>
        <w:t>4</w:t>
      </w:r>
      <w:r>
        <w:rPr>
          <w:rFonts w:hint="eastAsia" w:ascii="宋体" w:hAnsi="宋体" w:eastAsia="宋体" w:cs="Arial"/>
          <w:sz w:val="24"/>
          <w:szCs w:val="24"/>
        </w:rPr>
        <w:t>、甲醛洁净空气量C</w:t>
      </w:r>
      <w:r>
        <w:rPr>
          <w:rFonts w:ascii="宋体" w:hAnsi="宋体" w:eastAsia="宋体" w:cs="Arial"/>
          <w:sz w:val="24"/>
          <w:szCs w:val="24"/>
        </w:rPr>
        <w:t>ADR</w:t>
      </w:r>
      <w:r>
        <w:rPr>
          <w:rFonts w:hint="eastAsia" w:ascii="宋体" w:hAnsi="宋体" w:eastAsia="宋体" w:cs="Arial"/>
          <w:sz w:val="24"/>
          <w:szCs w:val="24"/>
        </w:rPr>
        <w:t>：4</w:t>
      </w:r>
      <w:r>
        <w:rPr>
          <w:rFonts w:ascii="宋体" w:hAnsi="宋体" w:eastAsia="宋体" w:cs="Arial"/>
          <w:sz w:val="24"/>
          <w:szCs w:val="24"/>
        </w:rPr>
        <w:t>60.8</w:t>
      </w:r>
      <w:r>
        <w:rPr>
          <w:rFonts w:hint="eastAsia" w:ascii="宋体" w:hAnsi="宋体" w:eastAsia="宋体" w:cs="Arial"/>
          <w:sz w:val="24"/>
          <w:szCs w:val="24"/>
        </w:rPr>
        <w:t>m³</w:t>
      </w:r>
      <w:r>
        <w:rPr>
          <w:rFonts w:ascii="宋体" w:hAnsi="宋体" w:eastAsia="宋体" w:cs="Arial"/>
          <w:sz w:val="24"/>
          <w:szCs w:val="24"/>
        </w:rPr>
        <w:t>/h</w:t>
      </w:r>
    </w:p>
    <w:p w14:paraId="575F32B4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15</w:t>
      </w:r>
      <w:r>
        <w:rPr>
          <w:rFonts w:hint="eastAsia" w:ascii="宋体" w:hAnsi="宋体" w:eastAsia="宋体" w:cs="Arial"/>
          <w:sz w:val="24"/>
          <w:szCs w:val="24"/>
        </w:rPr>
        <w:t>、颗粒物洁净空气量C</w:t>
      </w:r>
      <w:r>
        <w:rPr>
          <w:rFonts w:ascii="宋体" w:hAnsi="宋体" w:eastAsia="宋体" w:cs="Arial"/>
          <w:sz w:val="24"/>
          <w:szCs w:val="24"/>
        </w:rPr>
        <w:t>ADR</w:t>
      </w:r>
      <w:r>
        <w:rPr>
          <w:rFonts w:hint="eastAsia" w:ascii="宋体" w:hAnsi="宋体" w:eastAsia="宋体" w:cs="Arial"/>
          <w:sz w:val="24"/>
          <w:szCs w:val="24"/>
        </w:rPr>
        <w:t>：7</w:t>
      </w:r>
      <w:r>
        <w:rPr>
          <w:rFonts w:ascii="宋体" w:hAnsi="宋体" w:eastAsia="宋体" w:cs="Arial"/>
          <w:sz w:val="24"/>
          <w:szCs w:val="24"/>
        </w:rPr>
        <w:t>81.2</w:t>
      </w:r>
      <w:r>
        <w:rPr>
          <w:rFonts w:hint="eastAsia" w:ascii="宋体" w:hAnsi="宋体" w:eastAsia="宋体" w:cs="Arial"/>
          <w:sz w:val="24"/>
          <w:szCs w:val="24"/>
        </w:rPr>
        <w:t xml:space="preserve"> m³</w:t>
      </w:r>
      <w:r>
        <w:rPr>
          <w:rFonts w:ascii="宋体" w:hAnsi="宋体" w:eastAsia="宋体" w:cs="Arial"/>
          <w:sz w:val="24"/>
          <w:szCs w:val="24"/>
        </w:rPr>
        <w:t>/h</w:t>
      </w:r>
    </w:p>
    <w:p w14:paraId="7A2910A2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  <w:vertAlign w:val="superscript"/>
        </w:rPr>
      </w:pPr>
      <w:r>
        <w:rPr>
          <w:rFonts w:ascii="宋体" w:hAnsi="宋体" w:eastAsia="宋体" w:cs="Arial"/>
          <w:sz w:val="24"/>
          <w:szCs w:val="24"/>
        </w:rPr>
        <w:t>16</w:t>
      </w:r>
      <w:r>
        <w:rPr>
          <w:rFonts w:hint="eastAsia" w:ascii="宋体" w:hAnsi="宋体" w:eastAsia="宋体" w:cs="Arial"/>
          <w:sz w:val="24"/>
          <w:szCs w:val="24"/>
        </w:rPr>
        <w:t>、悬浮粒子浓度达到</w:t>
      </w:r>
      <w:r>
        <w:rPr>
          <w:rFonts w:ascii="宋体" w:hAnsi="宋体" w:eastAsia="宋体" w:cs="Arial"/>
          <w:sz w:val="24"/>
          <w:szCs w:val="24"/>
        </w:rPr>
        <w:t>GB50333-2013</w:t>
      </w:r>
      <w:r>
        <w:rPr>
          <w:rFonts w:hint="eastAsia" w:ascii="宋体" w:hAnsi="宋体" w:eastAsia="宋体" w:cs="Arial"/>
          <w:sz w:val="24"/>
          <w:szCs w:val="24"/>
        </w:rPr>
        <w:t>《医院洁净手术部建筑设计规范》中空气洁净度8级（相当于原1</w:t>
      </w:r>
      <w:r>
        <w:rPr>
          <w:rFonts w:ascii="宋体" w:hAnsi="宋体" w:eastAsia="宋体" w:cs="Arial"/>
          <w:sz w:val="24"/>
          <w:szCs w:val="24"/>
        </w:rPr>
        <w:t>00000</w:t>
      </w:r>
      <w:r>
        <w:rPr>
          <w:rFonts w:hint="eastAsia" w:ascii="宋体" w:hAnsi="宋体" w:eastAsia="宋体" w:cs="Arial"/>
          <w:sz w:val="24"/>
          <w:szCs w:val="24"/>
        </w:rPr>
        <w:t>级）的要求</w:t>
      </w:r>
    </w:p>
    <w:p w14:paraId="1470109D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  17、紫外线泄露量强度（装置周边30cm处）</w:t>
      </w:r>
      <w:r>
        <w:rPr>
          <w:rFonts w:hint="eastAsia" w:ascii="宋体" w:hAnsi="宋体" w:eastAsia="宋体" w:cs="Arial"/>
          <w:sz w:val="24"/>
          <w:szCs w:val="24"/>
        </w:rPr>
        <w:t>：</w:t>
      </w:r>
      <w:r>
        <w:rPr>
          <w:rFonts w:ascii="宋体" w:hAnsi="宋体" w:eastAsia="宋体" w:cs="Arial"/>
          <w:sz w:val="24"/>
          <w:szCs w:val="24"/>
        </w:rPr>
        <w:t>0μW/c㎡</w:t>
      </w:r>
      <w:r>
        <w:rPr>
          <w:rFonts w:hint="eastAsia" w:ascii="宋体" w:hAnsi="宋体" w:eastAsia="宋体" w:cs="Arial"/>
          <w:sz w:val="24"/>
          <w:szCs w:val="24"/>
        </w:rPr>
        <w:t>（提供检测报告）</w:t>
      </w:r>
    </w:p>
    <w:p w14:paraId="2A3A10F5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  18、紫外线辐照强度（距离为1.0m测定）：186μW/c㎡</w:t>
      </w:r>
      <w:r>
        <w:rPr>
          <w:rFonts w:hint="eastAsia" w:ascii="宋体" w:hAnsi="宋体" w:eastAsia="宋体" w:cs="Arial"/>
          <w:sz w:val="24"/>
          <w:szCs w:val="24"/>
        </w:rPr>
        <w:t>（提供检测报告）</w:t>
      </w:r>
    </w:p>
    <w:p w14:paraId="10A94A25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 xml:space="preserve">  1</w:t>
      </w:r>
      <w:r>
        <w:rPr>
          <w:rFonts w:ascii="宋体" w:hAnsi="宋体" w:eastAsia="宋体" w:cs="Arial"/>
          <w:sz w:val="24"/>
          <w:szCs w:val="24"/>
        </w:rPr>
        <w:t>9</w:t>
      </w:r>
      <w:r>
        <w:rPr>
          <w:rFonts w:hint="eastAsia" w:ascii="宋体" w:hAnsi="宋体" w:eastAsia="宋体" w:cs="Arial"/>
          <w:sz w:val="24"/>
          <w:szCs w:val="24"/>
        </w:rPr>
        <w:t>、等离子体电子密度：1.18×10</w:t>
      </w:r>
      <w:r>
        <w:rPr>
          <w:rFonts w:hint="eastAsia" w:ascii="宋体" w:hAnsi="宋体" w:eastAsia="宋体" w:cs="Arial"/>
          <w:sz w:val="24"/>
          <w:szCs w:val="24"/>
          <w:vertAlign w:val="superscript"/>
        </w:rPr>
        <w:t>15</w:t>
      </w:r>
      <w:r>
        <w:rPr>
          <w:rFonts w:hint="eastAsia" w:ascii="宋体" w:hAnsi="宋体" w:eastAsia="宋体" w:cs="Arial"/>
          <w:sz w:val="24"/>
          <w:szCs w:val="24"/>
        </w:rPr>
        <w:t>m</w:t>
      </w:r>
      <w:r>
        <w:rPr>
          <w:rFonts w:hint="eastAsia" w:ascii="宋体" w:hAnsi="宋体" w:eastAsia="宋体" w:cs="Arial"/>
          <w:sz w:val="24"/>
          <w:szCs w:val="24"/>
          <w:vertAlign w:val="superscript"/>
        </w:rPr>
        <w:t>-3</w:t>
      </w:r>
      <w:r>
        <w:rPr>
          <w:rFonts w:hint="eastAsia" w:ascii="宋体" w:hAnsi="宋体" w:eastAsia="宋体" w:cs="Arial"/>
          <w:sz w:val="24"/>
          <w:szCs w:val="24"/>
        </w:rPr>
        <w:t>（提供检测报告）</w:t>
      </w:r>
    </w:p>
    <w:p w14:paraId="498E1753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 xml:space="preserve">  </w:t>
      </w:r>
      <w:r>
        <w:rPr>
          <w:rFonts w:ascii="宋体" w:hAnsi="宋体" w:eastAsia="宋体" w:cs="Arial"/>
          <w:sz w:val="24"/>
          <w:szCs w:val="24"/>
        </w:rPr>
        <w:t>★20、智能化多功能显示：时间显示；预约定时显示；</w:t>
      </w:r>
      <w:r>
        <w:rPr>
          <w:rFonts w:hint="eastAsia" w:ascii="宋体" w:hAnsi="宋体" w:eastAsia="宋体" w:cs="Arial"/>
          <w:sz w:val="24"/>
          <w:szCs w:val="24"/>
        </w:rPr>
        <w:t>具有</w:t>
      </w:r>
      <w:r>
        <w:rPr>
          <w:rFonts w:ascii="宋体" w:hAnsi="宋体" w:eastAsia="宋体" w:cs="Arial"/>
          <w:sz w:val="24"/>
          <w:szCs w:val="24"/>
        </w:rPr>
        <w:t>温度湿度显示；PM2.5数值显示；TVOC等级显示；空气质量</w:t>
      </w:r>
      <w:r>
        <w:rPr>
          <w:rFonts w:hint="eastAsia" w:ascii="宋体" w:hAnsi="宋体" w:eastAsia="宋体" w:cs="Arial"/>
          <w:sz w:val="24"/>
          <w:szCs w:val="24"/>
        </w:rPr>
        <w:t>等级</w:t>
      </w:r>
      <w:r>
        <w:rPr>
          <w:rFonts w:ascii="宋体" w:hAnsi="宋体" w:eastAsia="宋体" w:cs="Arial"/>
          <w:sz w:val="24"/>
          <w:szCs w:val="24"/>
        </w:rPr>
        <w:t>显示；Wifi指示灯；童锁指示灯</w:t>
      </w:r>
    </w:p>
    <w:p w14:paraId="6B21B998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 xml:space="preserve">  </w:t>
      </w:r>
      <w:r>
        <w:rPr>
          <w:rFonts w:ascii="宋体" w:hAnsi="宋体" w:eastAsia="宋体" w:cs="Arial"/>
          <w:sz w:val="24"/>
          <w:szCs w:val="24"/>
        </w:rPr>
        <w:t>21、消毒机的累计使用时间可查询</w:t>
      </w:r>
    </w:p>
    <w:p w14:paraId="07D9F262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22、控制模式：触摸屏；手势感应操作；手机App操作；遥控器操作</w:t>
      </w:r>
    </w:p>
    <w:p w14:paraId="4F345E4F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23</w:t>
      </w:r>
      <w:r>
        <w:rPr>
          <w:rFonts w:hint="eastAsia" w:ascii="宋体" w:hAnsi="宋体" w:eastAsia="宋体" w:cs="Arial"/>
          <w:sz w:val="24"/>
          <w:szCs w:val="24"/>
        </w:rPr>
        <w:t>、产品操作：</w:t>
      </w:r>
      <w:r>
        <w:rPr>
          <w:rFonts w:ascii="宋体" w:hAnsi="宋体" w:eastAsia="宋体" w:cs="Arial"/>
          <w:sz w:val="24"/>
          <w:szCs w:val="24"/>
        </w:rPr>
        <w:t>预约定时开关机</w:t>
      </w:r>
      <w:r>
        <w:rPr>
          <w:rFonts w:hint="eastAsia" w:ascii="宋体" w:hAnsi="宋体" w:eastAsia="宋体" w:cs="Arial"/>
          <w:sz w:val="24"/>
          <w:szCs w:val="24"/>
        </w:rPr>
        <w:t>（任意设定开关机时间）</w:t>
      </w:r>
      <w:r>
        <w:rPr>
          <w:rFonts w:ascii="宋体" w:hAnsi="宋体" w:eastAsia="宋体" w:cs="Arial"/>
          <w:sz w:val="24"/>
          <w:szCs w:val="24"/>
        </w:rPr>
        <w:t>；定时</w:t>
      </w:r>
      <w:r>
        <w:rPr>
          <w:rFonts w:hint="eastAsia" w:ascii="宋体" w:hAnsi="宋体" w:eastAsia="宋体" w:cs="Arial"/>
          <w:sz w:val="24"/>
          <w:szCs w:val="24"/>
        </w:rPr>
        <w:t>功能</w:t>
      </w:r>
      <w:r>
        <w:rPr>
          <w:rFonts w:ascii="宋体" w:hAnsi="宋体" w:eastAsia="宋体" w:cs="Arial"/>
          <w:sz w:val="24"/>
          <w:szCs w:val="24"/>
        </w:rPr>
        <w:t>；循环模式；自动模式；夜间模式</w:t>
      </w:r>
      <w:r>
        <w:rPr>
          <w:rFonts w:hint="eastAsia" w:ascii="宋体" w:hAnsi="宋体" w:eastAsia="宋体" w:cs="Arial"/>
          <w:sz w:val="24"/>
          <w:szCs w:val="24"/>
        </w:rPr>
        <w:t>；安全保护功能（设备内置倾倒开关、微动开关）</w:t>
      </w:r>
    </w:p>
    <w:p w14:paraId="2712EC32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 xml:space="preserve">  </w:t>
      </w:r>
      <w:r>
        <w:rPr>
          <w:rFonts w:ascii="宋体" w:hAnsi="宋体" w:eastAsia="宋体" w:cs="Arial"/>
          <w:sz w:val="24"/>
          <w:szCs w:val="24"/>
        </w:rPr>
        <w:t>24、维护和更换指示灯：清洗指示灯、故障指示灯和配件更换指示灯提醒</w:t>
      </w:r>
    </w:p>
    <w:p w14:paraId="1BFBF86F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25、出风方式：下进风，顶部出风</w:t>
      </w:r>
    </w:p>
    <w:p w14:paraId="2C766BA1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2</w:t>
      </w:r>
      <w:r>
        <w:rPr>
          <w:rFonts w:ascii="宋体" w:hAnsi="宋体" w:eastAsia="宋体" w:cs="Arial"/>
          <w:sz w:val="24"/>
          <w:szCs w:val="24"/>
        </w:rPr>
        <w:t>6、外部材料：全金属外壳，不变色</w:t>
      </w:r>
    </w:p>
    <w:p w14:paraId="560BC6E5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b/>
          <w:sz w:val="24"/>
          <w:szCs w:val="24"/>
        </w:rPr>
      </w:pPr>
      <w:r>
        <w:rPr>
          <w:rFonts w:ascii="宋体" w:hAnsi="宋体" w:eastAsia="宋体" w:cs="Arial"/>
          <w:b/>
          <w:sz w:val="24"/>
          <w:szCs w:val="24"/>
        </w:rPr>
        <w:t>三、核心配置</w:t>
      </w:r>
    </w:p>
    <w:p w14:paraId="1CDA1D01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1、初效滤网</w:t>
      </w:r>
    </w:p>
    <w:p w14:paraId="769772B9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2、</w:t>
      </w:r>
      <w:r>
        <w:rPr>
          <w:rFonts w:hint="eastAsia" w:ascii="宋体" w:hAnsi="宋体" w:eastAsia="宋体" w:cs="Arial"/>
          <w:sz w:val="24"/>
          <w:szCs w:val="24"/>
        </w:rPr>
        <w:t>分离</w:t>
      </w:r>
      <w:r>
        <w:rPr>
          <w:rFonts w:ascii="宋体" w:hAnsi="宋体" w:eastAsia="宋体" w:cs="Arial"/>
          <w:sz w:val="24"/>
          <w:szCs w:val="24"/>
        </w:rPr>
        <w:t>式静电吸附装置</w:t>
      </w:r>
      <w:r>
        <w:rPr>
          <w:rFonts w:hint="eastAsia" w:ascii="宋体" w:hAnsi="宋体" w:eastAsia="宋体" w:cs="Arial"/>
          <w:sz w:val="24"/>
          <w:szCs w:val="24"/>
        </w:rPr>
        <w:t>（专利证书）</w:t>
      </w:r>
    </w:p>
    <w:p w14:paraId="2B19085D">
      <w:pPr>
        <w:spacing w:line="320" w:lineRule="exact"/>
        <w:ind w:left="-283" w:leftChars="-135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 xml:space="preserve">  3、HEPA滤芯</w:t>
      </w:r>
    </w:p>
    <w:p w14:paraId="7A6293A6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b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4、活性碳过滤器</w:t>
      </w:r>
    </w:p>
    <w:p w14:paraId="32C74C87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5、紫外线灯管</w:t>
      </w:r>
    </w:p>
    <w:p w14:paraId="22CFAF63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6、纳米光触媒系统</w:t>
      </w:r>
    </w:p>
    <w:p w14:paraId="1488225D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ascii="宋体" w:hAnsi="宋体" w:eastAsia="宋体" w:cs="Arial"/>
          <w:sz w:val="24"/>
          <w:szCs w:val="24"/>
        </w:rPr>
        <w:t>7、负离子发生</w:t>
      </w:r>
      <w:r>
        <w:rPr>
          <w:rFonts w:hint="eastAsia" w:ascii="宋体" w:hAnsi="宋体" w:eastAsia="宋体" w:cs="Arial"/>
          <w:sz w:val="24"/>
          <w:szCs w:val="24"/>
        </w:rPr>
        <w:t>器</w:t>
      </w:r>
    </w:p>
    <w:p w14:paraId="16987870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售后服务</w:t>
      </w:r>
    </w:p>
    <w:p w14:paraId="72512DB6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1、保证备件的存储并提供备件的发货，提供在线支持、现场检修、全部零备件更换。</w:t>
      </w:r>
    </w:p>
    <w:p w14:paraId="2F5394D5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2、所有备件保证是原厂备件并提供清晰合法的来源证明材料。</w:t>
      </w:r>
    </w:p>
    <w:p w14:paraId="348170A4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3、提供免费维修服务热线，提供维修技术专家开展远程在线技术支持和维修诊断，及时派工程师进行指导或赴现场维修。</w:t>
      </w:r>
    </w:p>
    <w:p w14:paraId="64CB256F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4、报修响应时间≤1小时；如需到场维修，到达现场时间≤8小时。</w:t>
      </w:r>
    </w:p>
    <w:p w14:paraId="6067F5B4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0F49E731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质保时间</w:t>
      </w:r>
    </w:p>
    <w:p w14:paraId="2136EC63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1、设备经过验收后整机质保不少于3年。</w:t>
      </w:r>
    </w:p>
    <w:p w14:paraId="53176489">
      <w:pPr>
        <w:spacing w:line="320" w:lineRule="exact"/>
        <w:ind w:left="-283" w:leftChars="-135" w:firstLine="240" w:firstLineChars="1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保修起算日</w:t>
      </w:r>
    </w:p>
    <w:p w14:paraId="6AA3997C">
      <w:pPr>
        <w:spacing w:line="320" w:lineRule="exact"/>
        <w:ind w:left="-283" w:leftChars="-135" w:firstLine="240" w:firstLineChars="100"/>
        <w:jc w:val="left"/>
        <w:rPr>
          <w:rFonts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自设备验收合格之日起。</w:t>
      </w:r>
    </w:p>
    <w:p w14:paraId="02602FDF">
      <w:pPr>
        <w:spacing w:line="320" w:lineRule="exact"/>
        <w:ind w:left="-283" w:leftChars="-135" w:firstLine="240" w:firstLineChars="100"/>
        <w:jc w:val="left"/>
        <w:rPr>
          <w:rFonts w:ascii="宋体" w:hAnsi="宋体" w:eastAsia="宋体" w:cs="Arial"/>
          <w:sz w:val="24"/>
          <w:szCs w:val="24"/>
        </w:rPr>
      </w:pPr>
    </w:p>
    <w:p w14:paraId="2770AF3F">
      <w:pPr>
        <w:spacing w:line="320" w:lineRule="exact"/>
        <w:ind w:left="-283" w:leftChars="-135" w:firstLine="4320" w:firstLineChars="1800"/>
        <w:jc w:val="left"/>
        <w:rPr>
          <w:rFonts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消化内科：</w:t>
      </w:r>
    </w:p>
    <w:p w14:paraId="371249FD">
      <w:pPr>
        <w:spacing w:line="320" w:lineRule="exact"/>
        <w:ind w:left="-283" w:leftChars="-135" w:firstLine="4320" w:firstLineChars="1800"/>
        <w:jc w:val="left"/>
        <w:rPr>
          <w:rFonts w:hint="eastAsia" w:ascii="宋体" w:hAnsi="宋体" w:eastAsia="宋体" w:cs="Arial"/>
          <w:sz w:val="24"/>
          <w:szCs w:val="24"/>
        </w:rPr>
      </w:pPr>
    </w:p>
    <w:p w14:paraId="7A149207">
      <w:pPr>
        <w:spacing w:line="320" w:lineRule="exact"/>
        <w:ind w:left="-283" w:leftChars="-135" w:firstLine="4320" w:firstLineChars="1800"/>
        <w:jc w:val="righ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 xml:space="preserve">     年   月   日</w:t>
      </w:r>
    </w:p>
    <w:sectPr>
      <w:headerReference r:id="rId3" w:type="default"/>
      <w:pgSz w:w="11906" w:h="16838"/>
      <w:pgMar w:top="2572" w:right="1800" w:bottom="1135" w:left="1800" w:header="42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EA96D">
    <w:pPr>
      <w:ind w:leftChars="-202" w:hanging="424" w:hangingChars="20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D9"/>
    <w:rsid w:val="0000401D"/>
    <w:rsid w:val="00122473"/>
    <w:rsid w:val="00190C3F"/>
    <w:rsid w:val="001A6221"/>
    <w:rsid w:val="001F2A4C"/>
    <w:rsid w:val="002641BF"/>
    <w:rsid w:val="002A0CE3"/>
    <w:rsid w:val="002E1699"/>
    <w:rsid w:val="00314167"/>
    <w:rsid w:val="0035629E"/>
    <w:rsid w:val="004007DE"/>
    <w:rsid w:val="005738DC"/>
    <w:rsid w:val="005F503A"/>
    <w:rsid w:val="006376E1"/>
    <w:rsid w:val="006377D9"/>
    <w:rsid w:val="00644C0B"/>
    <w:rsid w:val="00743717"/>
    <w:rsid w:val="00761A40"/>
    <w:rsid w:val="0080272B"/>
    <w:rsid w:val="00833D1F"/>
    <w:rsid w:val="0084741C"/>
    <w:rsid w:val="009855BA"/>
    <w:rsid w:val="009B5229"/>
    <w:rsid w:val="00A47179"/>
    <w:rsid w:val="00B327EC"/>
    <w:rsid w:val="00BC024B"/>
    <w:rsid w:val="00C902DA"/>
    <w:rsid w:val="00D02478"/>
    <w:rsid w:val="00D07232"/>
    <w:rsid w:val="00D25FBA"/>
    <w:rsid w:val="00D9323D"/>
    <w:rsid w:val="00EA0B67"/>
    <w:rsid w:val="00EC606F"/>
    <w:rsid w:val="00EE3C8F"/>
    <w:rsid w:val="00F3052A"/>
    <w:rsid w:val="00F87FBB"/>
    <w:rsid w:val="00FB1997"/>
    <w:rsid w:val="00FC35DE"/>
    <w:rsid w:val="00FC6FE3"/>
    <w:rsid w:val="1067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1424</Words>
  <Characters>1706</Characters>
  <Lines>54</Lines>
  <Paragraphs>75</Paragraphs>
  <TotalTime>7</TotalTime>
  <ScaleCrop>false</ScaleCrop>
  <LinksUpToDate>false</LinksUpToDate>
  <CharactersWithSpaces>1815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2025-04-25T08:27:00Z</dcterms:created>
  <dc:creator>BeiJING</dc:creator>
  <cp:lastModifiedBy>黑蚁</cp:lastModifiedBy>
  <cp:lastPrinted>2025-04-09T01:04:00Z</cp:lastPrinted>
  <dcterms:modified xsi:type="dcterms:W3CDTF">2025-05-19T03:52:41Z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eyJoZGlkIjoiMzAxOGI5MjVkMDM4MWJhZWUwZDJmMTJkNzYyNGM4YzEiLCJ1c2VySWQiOiI1MzY5ODEwNTAifQ==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B85F5CDA799044B4A4C0B7CD87C2BEF0_12</vt:lpwstr>
  </property>
</Properties>
</file>