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07603" w14:textId="73F3DA11" w:rsidR="00DF4A4F" w:rsidRDefault="000E3BD2" w:rsidP="002370DD">
      <w:pPr>
        <w:spacing w:line="520" w:lineRule="exact"/>
        <w:ind w:leftChars="-337" w:left="-708" w:rightChars="-230" w:right="-483"/>
        <w:jc w:val="center"/>
        <w:rPr>
          <w:rFonts w:ascii="方正小标宋简体" w:eastAsia="方正小标宋简体" w:hAnsi="仿宋" w:cs="宋体" w:hint="eastAsia"/>
          <w:kern w:val="0"/>
          <w:sz w:val="44"/>
          <w:szCs w:val="44"/>
        </w:rPr>
      </w:pPr>
      <w:r w:rsidRPr="000E3BD2">
        <w:rPr>
          <w:rFonts w:ascii="方正小标宋简体" w:eastAsia="方正小标宋简体" w:hAnsi="仿宋" w:cs="宋体" w:hint="eastAsia"/>
          <w:kern w:val="0"/>
          <w:sz w:val="44"/>
          <w:szCs w:val="44"/>
        </w:rPr>
        <w:t>北京友谊医院平谷医院</w:t>
      </w:r>
      <w:r w:rsidR="008C575C">
        <w:rPr>
          <w:rFonts w:ascii="方正小标宋简体" w:eastAsia="方正小标宋简体" w:hAnsi="仿宋" w:cs="宋体" w:hint="eastAsia"/>
          <w:kern w:val="0"/>
          <w:sz w:val="44"/>
          <w:szCs w:val="44"/>
        </w:rPr>
        <w:t>化粪池，隔油池，管道清</w:t>
      </w:r>
      <w:r w:rsidR="00DE7382">
        <w:rPr>
          <w:rFonts w:ascii="方正小标宋简体" w:eastAsia="方正小标宋简体" w:hAnsi="仿宋" w:cs="宋体" w:hint="eastAsia"/>
          <w:kern w:val="0"/>
          <w:sz w:val="44"/>
          <w:szCs w:val="44"/>
        </w:rPr>
        <w:t>理</w:t>
      </w:r>
      <w:r w:rsidR="00DF4A4F" w:rsidRPr="004C25CA">
        <w:rPr>
          <w:rFonts w:ascii="方正小标宋简体" w:eastAsia="方正小标宋简体" w:hAnsi="仿宋" w:cs="宋体" w:hint="eastAsia"/>
          <w:kern w:val="0"/>
          <w:sz w:val="44"/>
          <w:szCs w:val="44"/>
        </w:rPr>
        <w:t>招标</w:t>
      </w:r>
      <w:r w:rsidR="00BC7F3A" w:rsidRPr="004C25CA">
        <w:rPr>
          <w:rFonts w:ascii="方正小标宋简体" w:eastAsia="方正小标宋简体" w:hAnsi="仿宋" w:cs="宋体" w:hint="eastAsia"/>
          <w:kern w:val="0"/>
          <w:sz w:val="44"/>
          <w:szCs w:val="44"/>
        </w:rPr>
        <w:t>要求</w:t>
      </w:r>
    </w:p>
    <w:p w14:paraId="356C1893" w14:textId="77777777" w:rsidR="00B53967" w:rsidRPr="004C25CA" w:rsidRDefault="00B53967" w:rsidP="002370DD">
      <w:pPr>
        <w:spacing w:line="520" w:lineRule="exact"/>
        <w:ind w:leftChars="-337" w:left="-708" w:rightChars="-230" w:right="-483"/>
        <w:jc w:val="center"/>
        <w:rPr>
          <w:rFonts w:ascii="方正小标宋简体" w:eastAsia="方正小标宋简体" w:hAnsi="仿宋" w:cs="宋体" w:hint="eastAsia"/>
          <w:kern w:val="0"/>
          <w:sz w:val="44"/>
          <w:szCs w:val="44"/>
        </w:rPr>
      </w:pPr>
    </w:p>
    <w:p w14:paraId="67931FF8" w14:textId="77777777" w:rsidR="000E3BD2" w:rsidRPr="000E3BD2" w:rsidRDefault="000E3BD2" w:rsidP="000E3BD2">
      <w:pPr>
        <w:spacing w:line="520" w:lineRule="exact"/>
        <w:ind w:leftChars="-337" w:left="-708" w:rightChars="-230" w:right="-483"/>
        <w:jc w:val="left"/>
        <w:rPr>
          <w:rFonts w:ascii="仿宋_GB2312" w:eastAsia="仿宋_GB2312" w:hint="eastAsia"/>
          <w:sz w:val="32"/>
          <w:szCs w:val="32"/>
        </w:rPr>
      </w:pPr>
      <w:r w:rsidRPr="000E3BD2">
        <w:rPr>
          <w:rFonts w:ascii="仿宋_GB2312" w:eastAsia="仿宋_GB2312" w:hint="eastAsia"/>
          <w:sz w:val="32"/>
          <w:szCs w:val="32"/>
        </w:rPr>
        <w:t>一、项目概况</w:t>
      </w:r>
    </w:p>
    <w:p w14:paraId="123E5ACB" w14:textId="1B3D31FA" w:rsidR="000E3BD2" w:rsidRPr="000E3BD2" w:rsidRDefault="000E3BD2" w:rsidP="000E3BD2">
      <w:pPr>
        <w:spacing w:line="520" w:lineRule="exact"/>
        <w:ind w:leftChars="-337" w:left="-708" w:rightChars="-230" w:right="-483"/>
        <w:jc w:val="left"/>
        <w:rPr>
          <w:rFonts w:ascii="仿宋_GB2312" w:eastAsia="仿宋_GB2312" w:hint="eastAsia"/>
          <w:sz w:val="32"/>
          <w:szCs w:val="32"/>
        </w:rPr>
      </w:pPr>
      <w:r w:rsidRPr="000E3BD2">
        <w:rPr>
          <w:rFonts w:ascii="仿宋_GB2312" w:eastAsia="仿宋_GB2312" w:hint="eastAsia"/>
          <w:sz w:val="32"/>
          <w:szCs w:val="32"/>
        </w:rPr>
        <w:t>项目名称：北京友谊医院平谷医院化粪池，隔油池，管道清理</w:t>
      </w:r>
      <w:r>
        <w:rPr>
          <w:rFonts w:ascii="仿宋_GB2312" w:eastAsia="仿宋_GB2312" w:hint="eastAsia"/>
          <w:sz w:val="32"/>
          <w:szCs w:val="32"/>
        </w:rPr>
        <w:t>项目</w:t>
      </w:r>
    </w:p>
    <w:p w14:paraId="7D2DCE39" w14:textId="77777777" w:rsidR="000E3BD2" w:rsidRPr="000E3BD2" w:rsidRDefault="000E3BD2" w:rsidP="000E3BD2">
      <w:pPr>
        <w:spacing w:line="520" w:lineRule="exact"/>
        <w:ind w:leftChars="-337" w:left="-708" w:rightChars="-230" w:right="-483"/>
        <w:jc w:val="left"/>
        <w:rPr>
          <w:rFonts w:ascii="仿宋_GB2312" w:eastAsia="仿宋_GB2312" w:hint="eastAsia"/>
          <w:sz w:val="32"/>
          <w:szCs w:val="32"/>
        </w:rPr>
      </w:pPr>
      <w:r w:rsidRPr="000E3BD2">
        <w:rPr>
          <w:rFonts w:ascii="仿宋_GB2312" w:eastAsia="仿宋_GB2312" w:hint="eastAsia"/>
          <w:sz w:val="32"/>
          <w:szCs w:val="32"/>
        </w:rPr>
        <w:t>项目地点：北京市平谷区医院 (含模拟医院)</w:t>
      </w:r>
    </w:p>
    <w:p w14:paraId="0EF77DD2" w14:textId="5CB50F60" w:rsidR="008C575C" w:rsidRPr="008C575C" w:rsidRDefault="000E3BD2" w:rsidP="002370DD">
      <w:pPr>
        <w:spacing w:line="520" w:lineRule="exact"/>
        <w:ind w:leftChars="-337" w:left="-708" w:rightChars="-230" w:right="-483"/>
        <w:jc w:val="left"/>
        <w:rPr>
          <w:rFonts w:ascii="仿宋_GB2312" w:eastAsia="仿宋_GB2312" w:hint="eastAsia"/>
          <w:sz w:val="32"/>
          <w:szCs w:val="32"/>
        </w:rPr>
      </w:pPr>
      <w:r>
        <w:rPr>
          <w:rFonts w:ascii="仿宋_GB2312" w:eastAsia="仿宋_GB2312" w:hint="eastAsia"/>
          <w:sz w:val="32"/>
          <w:szCs w:val="32"/>
        </w:rPr>
        <w:t>二</w:t>
      </w:r>
      <w:r w:rsidR="008C575C" w:rsidRPr="008C575C">
        <w:rPr>
          <w:rFonts w:ascii="仿宋_GB2312" w:eastAsia="仿宋_GB2312" w:hint="eastAsia"/>
          <w:sz w:val="32"/>
          <w:szCs w:val="32"/>
        </w:rPr>
        <w:t>、投标人资质要求</w:t>
      </w:r>
    </w:p>
    <w:p w14:paraId="47A2A087" w14:textId="77777777" w:rsidR="008C575C" w:rsidRPr="008C575C" w:rsidRDefault="008C575C" w:rsidP="002370DD">
      <w:pPr>
        <w:spacing w:line="520" w:lineRule="exact"/>
        <w:ind w:leftChars="-337" w:left="-708" w:rightChars="-230" w:right="-483"/>
        <w:jc w:val="left"/>
        <w:rPr>
          <w:rFonts w:ascii="仿宋_GB2312" w:eastAsia="仿宋_GB2312" w:hint="eastAsia"/>
          <w:sz w:val="32"/>
          <w:szCs w:val="32"/>
        </w:rPr>
      </w:pPr>
      <w:r>
        <w:rPr>
          <w:rFonts w:ascii="仿宋_GB2312" w:eastAsia="仿宋_GB2312" w:hint="eastAsia"/>
          <w:sz w:val="32"/>
          <w:szCs w:val="32"/>
        </w:rPr>
        <w:t>1.</w:t>
      </w:r>
      <w:r w:rsidRPr="008C575C">
        <w:rPr>
          <w:rFonts w:ascii="仿宋_GB2312" w:eastAsia="仿宋_GB2312" w:hint="eastAsia"/>
          <w:sz w:val="32"/>
          <w:szCs w:val="32"/>
        </w:rPr>
        <w:t>营业执照：投标人需提供有效的营业执照副本，证明其具备合法经营资格。</w:t>
      </w:r>
      <w:r w:rsidR="003E20D9" w:rsidRPr="003E20D9">
        <w:rPr>
          <w:rFonts w:ascii="仿宋_GB2312" w:eastAsia="仿宋_GB2312" w:hint="eastAsia"/>
          <w:sz w:val="32"/>
          <w:szCs w:val="32"/>
        </w:rPr>
        <w:t>营业执照应在有效期内，无被吊销或注销的情况。</w:t>
      </w:r>
    </w:p>
    <w:p w14:paraId="44F54092" w14:textId="77777777" w:rsidR="008C575C" w:rsidRPr="008C575C" w:rsidRDefault="001D166F" w:rsidP="009758D6">
      <w:pPr>
        <w:spacing w:line="520" w:lineRule="exact"/>
        <w:ind w:leftChars="-337" w:left="-708" w:rightChars="-230" w:right="-483"/>
        <w:jc w:val="left"/>
        <w:rPr>
          <w:rFonts w:ascii="仿宋_GB2312" w:eastAsia="仿宋_GB2312" w:hint="eastAsia"/>
          <w:sz w:val="32"/>
          <w:szCs w:val="32"/>
        </w:rPr>
      </w:pPr>
      <w:r>
        <w:rPr>
          <w:rFonts w:ascii="仿宋_GB2312" w:eastAsia="仿宋_GB2312" w:hint="eastAsia"/>
          <w:sz w:val="32"/>
          <w:szCs w:val="32"/>
        </w:rPr>
        <w:t>2.</w:t>
      </w:r>
      <w:r w:rsidR="008C575C" w:rsidRPr="008C575C">
        <w:rPr>
          <w:rFonts w:ascii="仿宋_GB2312" w:eastAsia="仿宋_GB2312" w:hint="eastAsia"/>
          <w:sz w:val="32"/>
          <w:szCs w:val="32"/>
        </w:rPr>
        <w:t>相关资质认证：投标人需具备从事化粪池、隔油池清理及管道清理工作的相关资质和认证。提供清掏管道工</w:t>
      </w:r>
      <w:r w:rsidR="009758D6">
        <w:rPr>
          <w:rFonts w:ascii="仿宋_GB2312" w:eastAsia="仿宋_GB2312" w:hint="eastAsia"/>
          <w:sz w:val="32"/>
          <w:szCs w:val="32"/>
        </w:rPr>
        <w:t>、有限空间作业</w:t>
      </w:r>
      <w:r w:rsidR="008C575C" w:rsidRPr="008C575C">
        <w:rPr>
          <w:rFonts w:ascii="仿宋_GB2312" w:eastAsia="仿宋_GB2312" w:hint="eastAsia"/>
          <w:sz w:val="32"/>
          <w:szCs w:val="32"/>
        </w:rPr>
        <w:t>等相关人员的资质证书，证明其具备从事相关工作的专业技能和经验。</w:t>
      </w:r>
    </w:p>
    <w:p w14:paraId="0FBAFF9A" w14:textId="77777777" w:rsidR="008C575C" w:rsidRPr="008C575C" w:rsidRDefault="008C575C" w:rsidP="002370DD">
      <w:pPr>
        <w:spacing w:line="520" w:lineRule="exact"/>
        <w:ind w:leftChars="-337" w:left="-708" w:rightChars="-230" w:right="-483"/>
        <w:jc w:val="left"/>
        <w:rPr>
          <w:rFonts w:ascii="仿宋_GB2312" w:eastAsia="仿宋_GB2312" w:hint="eastAsia"/>
          <w:sz w:val="32"/>
          <w:szCs w:val="32"/>
        </w:rPr>
      </w:pPr>
      <w:r w:rsidRPr="008C575C">
        <w:rPr>
          <w:rFonts w:ascii="仿宋_GB2312" w:eastAsia="仿宋_GB2312" w:hint="eastAsia"/>
          <w:sz w:val="32"/>
          <w:szCs w:val="32"/>
        </w:rPr>
        <w:t>二、经验和业绩要求</w:t>
      </w:r>
    </w:p>
    <w:p w14:paraId="13EC7344" w14:textId="77777777" w:rsidR="008C575C" w:rsidRPr="008C575C" w:rsidRDefault="001D166F" w:rsidP="002370DD">
      <w:pPr>
        <w:spacing w:line="520" w:lineRule="exact"/>
        <w:ind w:leftChars="-337" w:left="-708" w:rightChars="-230" w:right="-483"/>
        <w:jc w:val="left"/>
        <w:rPr>
          <w:rFonts w:ascii="仿宋_GB2312" w:eastAsia="仿宋_GB2312" w:hint="eastAsia"/>
          <w:sz w:val="32"/>
          <w:szCs w:val="32"/>
        </w:rPr>
      </w:pPr>
      <w:r>
        <w:rPr>
          <w:rFonts w:ascii="仿宋_GB2312" w:eastAsia="仿宋_GB2312" w:hint="eastAsia"/>
          <w:sz w:val="32"/>
          <w:szCs w:val="32"/>
        </w:rPr>
        <w:t>1.</w:t>
      </w:r>
      <w:r w:rsidR="008C575C" w:rsidRPr="008C575C">
        <w:rPr>
          <w:rFonts w:ascii="仿宋_GB2312" w:eastAsia="仿宋_GB2312" w:hint="eastAsia"/>
          <w:sz w:val="32"/>
          <w:szCs w:val="32"/>
        </w:rPr>
        <w:t>项目经验：投标人应提供过去三年内至少三个类似项目的成功案例，包括项目名称、项目规模、完成时间等详细信息，以证明其在化粪池、隔油池清理及</w:t>
      </w:r>
      <w:r w:rsidR="009758D6">
        <w:rPr>
          <w:rFonts w:ascii="仿宋_GB2312" w:eastAsia="仿宋_GB2312" w:hint="eastAsia"/>
          <w:sz w:val="32"/>
          <w:szCs w:val="32"/>
        </w:rPr>
        <w:t>室外排水</w:t>
      </w:r>
      <w:r w:rsidR="008C575C" w:rsidRPr="008C575C">
        <w:rPr>
          <w:rFonts w:ascii="仿宋_GB2312" w:eastAsia="仿宋_GB2312" w:hint="eastAsia"/>
          <w:sz w:val="32"/>
          <w:szCs w:val="32"/>
        </w:rPr>
        <w:t>管道清理方面的丰富经验。</w:t>
      </w:r>
    </w:p>
    <w:p w14:paraId="710EB3A5" w14:textId="77777777" w:rsidR="008C575C" w:rsidRDefault="001D166F" w:rsidP="002370DD">
      <w:pPr>
        <w:spacing w:line="520" w:lineRule="exact"/>
        <w:ind w:leftChars="-337" w:left="-708" w:rightChars="-230" w:right="-483"/>
        <w:jc w:val="left"/>
        <w:rPr>
          <w:rFonts w:ascii="仿宋_GB2312" w:eastAsia="仿宋_GB2312" w:hint="eastAsia"/>
          <w:sz w:val="32"/>
          <w:szCs w:val="32"/>
        </w:rPr>
      </w:pPr>
      <w:r>
        <w:rPr>
          <w:rFonts w:ascii="仿宋_GB2312" w:eastAsia="仿宋_GB2312" w:hint="eastAsia"/>
          <w:sz w:val="32"/>
          <w:szCs w:val="32"/>
        </w:rPr>
        <w:t>2.</w:t>
      </w:r>
      <w:r w:rsidR="008C575C" w:rsidRPr="008C575C">
        <w:rPr>
          <w:rFonts w:ascii="仿宋_GB2312" w:eastAsia="仿宋_GB2312" w:hint="eastAsia"/>
          <w:sz w:val="32"/>
          <w:szCs w:val="32"/>
        </w:rPr>
        <w:t>合同复印件及验收报告：投标人需附上相关项目的合同复印件和验收报告，以证明其过往业绩的真实性和可靠性。</w:t>
      </w:r>
    </w:p>
    <w:p w14:paraId="5C0EA6C4" w14:textId="77777777" w:rsidR="00CF119E" w:rsidRDefault="00CF119E" w:rsidP="00CF119E">
      <w:pPr>
        <w:spacing w:line="520" w:lineRule="exact"/>
        <w:ind w:leftChars="-337" w:left="-708" w:rightChars="-230" w:right="-483"/>
        <w:jc w:val="left"/>
        <w:rPr>
          <w:rFonts w:ascii="仿宋_GB2312" w:eastAsia="仿宋_GB2312" w:hint="eastAsia"/>
          <w:sz w:val="32"/>
          <w:szCs w:val="32"/>
        </w:rPr>
      </w:pPr>
      <w:r>
        <w:rPr>
          <w:rFonts w:ascii="仿宋_GB2312" w:eastAsia="仿宋_GB2312" w:hint="eastAsia"/>
          <w:sz w:val="32"/>
          <w:szCs w:val="32"/>
        </w:rPr>
        <w:t>三：清理范围：</w:t>
      </w:r>
    </w:p>
    <w:p w14:paraId="3920A7B6" w14:textId="1DD921A8" w:rsidR="00CF119E" w:rsidRPr="00CF119E" w:rsidRDefault="00CF119E" w:rsidP="00CF119E">
      <w:pPr>
        <w:spacing w:line="520" w:lineRule="exact"/>
        <w:ind w:leftChars="-337" w:left="-708" w:rightChars="-230" w:right="-483"/>
        <w:jc w:val="left"/>
        <w:rPr>
          <w:rFonts w:ascii="仿宋_GB2312" w:eastAsia="仿宋_GB2312" w:hint="eastAsia"/>
          <w:sz w:val="32"/>
          <w:szCs w:val="32"/>
        </w:rPr>
      </w:pPr>
      <w:r>
        <w:rPr>
          <w:rFonts w:ascii="仿宋_GB2312" w:eastAsia="仿宋_GB2312" w:hint="eastAsia"/>
          <w:sz w:val="32"/>
          <w:szCs w:val="32"/>
        </w:rPr>
        <w:t>北京市平谷区医院、38-40号家属楼以及模拟医院的化粪池，隔油池</w:t>
      </w:r>
      <w:r w:rsidR="00E379FB">
        <w:rPr>
          <w:rFonts w:ascii="仿宋_GB2312" w:eastAsia="仿宋_GB2312" w:hint="eastAsia"/>
          <w:sz w:val="32"/>
          <w:szCs w:val="32"/>
        </w:rPr>
        <w:t>、集水坑</w:t>
      </w:r>
      <w:r w:rsidR="009758D6">
        <w:rPr>
          <w:rFonts w:ascii="仿宋_GB2312" w:eastAsia="仿宋_GB2312" w:hint="eastAsia"/>
          <w:sz w:val="32"/>
          <w:szCs w:val="32"/>
        </w:rPr>
        <w:t>定期清理</w:t>
      </w:r>
      <w:r>
        <w:rPr>
          <w:rFonts w:ascii="仿宋_GB2312" w:eastAsia="仿宋_GB2312" w:hint="eastAsia"/>
          <w:sz w:val="32"/>
          <w:szCs w:val="32"/>
        </w:rPr>
        <w:t>及</w:t>
      </w:r>
      <w:r w:rsidR="009758D6">
        <w:rPr>
          <w:rFonts w:ascii="仿宋_GB2312" w:eastAsia="仿宋_GB2312" w:hint="eastAsia"/>
          <w:sz w:val="32"/>
          <w:szCs w:val="32"/>
        </w:rPr>
        <w:t>室外排水</w:t>
      </w:r>
      <w:r>
        <w:rPr>
          <w:rFonts w:ascii="仿宋_GB2312" w:eastAsia="仿宋_GB2312" w:hint="eastAsia"/>
          <w:sz w:val="32"/>
          <w:szCs w:val="32"/>
        </w:rPr>
        <w:t>管道</w:t>
      </w:r>
      <w:r w:rsidR="009758D6">
        <w:rPr>
          <w:rFonts w:ascii="仿宋_GB2312" w:eastAsia="仿宋_GB2312" w:hint="eastAsia"/>
          <w:sz w:val="32"/>
          <w:szCs w:val="32"/>
        </w:rPr>
        <w:t>拥堵疏通</w:t>
      </w:r>
      <w:r>
        <w:rPr>
          <w:rFonts w:ascii="仿宋_GB2312" w:eastAsia="仿宋_GB2312" w:hint="eastAsia"/>
          <w:sz w:val="32"/>
          <w:szCs w:val="32"/>
        </w:rPr>
        <w:t>。</w:t>
      </w:r>
    </w:p>
    <w:p w14:paraId="34CECA48" w14:textId="77777777" w:rsidR="008C575C" w:rsidRPr="008C575C" w:rsidRDefault="00CF119E" w:rsidP="002370DD">
      <w:pPr>
        <w:spacing w:line="520" w:lineRule="exact"/>
        <w:ind w:leftChars="-337" w:left="-708" w:rightChars="-230" w:right="-483"/>
        <w:jc w:val="left"/>
        <w:rPr>
          <w:rFonts w:ascii="仿宋_GB2312" w:eastAsia="仿宋_GB2312" w:hint="eastAsia"/>
          <w:sz w:val="32"/>
          <w:szCs w:val="32"/>
        </w:rPr>
      </w:pPr>
      <w:r>
        <w:rPr>
          <w:rFonts w:ascii="仿宋_GB2312" w:eastAsia="仿宋_GB2312" w:hint="eastAsia"/>
          <w:sz w:val="32"/>
          <w:szCs w:val="32"/>
        </w:rPr>
        <w:t>四</w:t>
      </w:r>
      <w:r w:rsidR="008C575C" w:rsidRPr="008C575C">
        <w:rPr>
          <w:rFonts w:ascii="仿宋_GB2312" w:eastAsia="仿宋_GB2312" w:hint="eastAsia"/>
          <w:sz w:val="32"/>
          <w:szCs w:val="32"/>
        </w:rPr>
        <w:t>、技术要求</w:t>
      </w:r>
    </w:p>
    <w:p w14:paraId="7C330BD6" w14:textId="77777777" w:rsidR="008C575C" w:rsidRPr="008C575C" w:rsidRDefault="001D166F" w:rsidP="002370DD">
      <w:pPr>
        <w:spacing w:line="520" w:lineRule="exact"/>
        <w:ind w:leftChars="-337" w:left="-708" w:rightChars="-230" w:right="-483"/>
        <w:jc w:val="left"/>
        <w:rPr>
          <w:rFonts w:ascii="仿宋_GB2312" w:eastAsia="仿宋_GB2312" w:hint="eastAsia"/>
          <w:sz w:val="32"/>
          <w:szCs w:val="32"/>
        </w:rPr>
      </w:pPr>
      <w:r>
        <w:rPr>
          <w:rFonts w:ascii="仿宋_GB2312" w:eastAsia="仿宋_GB2312" w:hint="eastAsia"/>
          <w:sz w:val="32"/>
          <w:szCs w:val="32"/>
        </w:rPr>
        <w:t>1.</w:t>
      </w:r>
      <w:r w:rsidR="008C575C" w:rsidRPr="008C575C">
        <w:rPr>
          <w:rFonts w:ascii="仿宋_GB2312" w:eastAsia="仿宋_GB2312" w:hint="eastAsia"/>
          <w:sz w:val="32"/>
          <w:szCs w:val="32"/>
        </w:rPr>
        <w:t>执行规范与标准：投标人需明确说明将按照哪些国家或行业的规范和标准执行清掏工作，如《城镇排水与污水处理条例》、《城市环境卫生设施规划规范》等。</w:t>
      </w:r>
    </w:p>
    <w:p w14:paraId="4D5A0F38" w14:textId="77777777" w:rsidR="009758D6" w:rsidRDefault="001D166F" w:rsidP="002370DD">
      <w:pPr>
        <w:spacing w:line="520" w:lineRule="exact"/>
        <w:ind w:leftChars="-337" w:left="-708" w:rightChars="-230" w:right="-483"/>
        <w:jc w:val="left"/>
        <w:rPr>
          <w:rFonts w:ascii="仿宋_GB2312" w:eastAsia="仿宋_GB2312" w:hint="eastAsia"/>
          <w:sz w:val="32"/>
          <w:szCs w:val="32"/>
        </w:rPr>
      </w:pPr>
      <w:r>
        <w:rPr>
          <w:rFonts w:ascii="仿宋_GB2312" w:eastAsia="仿宋_GB2312" w:hint="eastAsia"/>
          <w:sz w:val="32"/>
          <w:szCs w:val="32"/>
        </w:rPr>
        <w:t>2.</w:t>
      </w:r>
      <w:r w:rsidR="008C575C" w:rsidRPr="008C575C">
        <w:rPr>
          <w:rFonts w:ascii="仿宋_GB2312" w:eastAsia="仿宋_GB2312" w:hint="eastAsia"/>
          <w:sz w:val="32"/>
          <w:szCs w:val="32"/>
        </w:rPr>
        <w:t>清掏过程</w:t>
      </w:r>
      <w:r w:rsidR="00EE29E7">
        <w:rPr>
          <w:rFonts w:ascii="仿宋_GB2312" w:eastAsia="仿宋_GB2312" w:hint="eastAsia"/>
          <w:sz w:val="32"/>
          <w:szCs w:val="32"/>
        </w:rPr>
        <w:t>及场地</w:t>
      </w:r>
      <w:r w:rsidR="008C575C" w:rsidRPr="008C575C">
        <w:rPr>
          <w:rFonts w:ascii="仿宋_GB2312" w:eastAsia="仿宋_GB2312" w:hint="eastAsia"/>
          <w:sz w:val="32"/>
          <w:szCs w:val="32"/>
        </w:rPr>
        <w:t>要求：</w:t>
      </w:r>
    </w:p>
    <w:p w14:paraId="1306C890" w14:textId="77777777" w:rsidR="009758D6" w:rsidRDefault="00EE29E7" w:rsidP="002370DD">
      <w:pPr>
        <w:spacing w:line="520" w:lineRule="exact"/>
        <w:ind w:leftChars="-337" w:left="-708" w:rightChars="-230" w:right="-483"/>
        <w:jc w:val="left"/>
        <w:rPr>
          <w:rFonts w:ascii="仿宋_GB2312" w:eastAsia="仿宋_GB2312" w:hint="eastAsia"/>
          <w:sz w:val="32"/>
          <w:szCs w:val="32"/>
        </w:rPr>
      </w:pPr>
      <w:r>
        <w:rPr>
          <w:rFonts w:ascii="仿宋_GB2312" w:eastAsia="仿宋_GB2312" w:hint="eastAsia"/>
          <w:sz w:val="32"/>
          <w:szCs w:val="32"/>
        </w:rPr>
        <w:lastRenderedPageBreak/>
        <w:t>①</w:t>
      </w:r>
      <w:r w:rsidRPr="00EE29E7">
        <w:rPr>
          <w:rFonts w:ascii="仿宋_GB2312" w:eastAsia="仿宋_GB2312" w:hint="eastAsia"/>
          <w:sz w:val="32"/>
          <w:szCs w:val="32"/>
        </w:rPr>
        <w:t>场地清洁度：清掏工作完成后，投标人应确保场地内无残留物、无污水积存，地面干净整洁。</w:t>
      </w:r>
    </w:p>
    <w:p w14:paraId="06490166" w14:textId="77777777" w:rsidR="009758D6" w:rsidRDefault="00EE29E7" w:rsidP="002370DD">
      <w:pPr>
        <w:spacing w:line="520" w:lineRule="exact"/>
        <w:ind w:leftChars="-337" w:left="-708" w:rightChars="-230" w:right="-483"/>
        <w:jc w:val="left"/>
        <w:rPr>
          <w:rFonts w:ascii="仿宋_GB2312" w:eastAsia="仿宋_GB2312" w:hint="eastAsia"/>
          <w:sz w:val="32"/>
          <w:szCs w:val="32"/>
        </w:rPr>
      </w:pPr>
      <w:r>
        <w:rPr>
          <w:rFonts w:ascii="仿宋_GB2312" w:eastAsia="仿宋_GB2312" w:hint="eastAsia"/>
          <w:sz w:val="32"/>
          <w:szCs w:val="32"/>
        </w:rPr>
        <w:t>②</w:t>
      </w:r>
      <w:r w:rsidRPr="00EE29E7">
        <w:rPr>
          <w:rFonts w:ascii="仿宋_GB2312" w:eastAsia="仿宋_GB2312" w:hint="eastAsia"/>
          <w:sz w:val="32"/>
          <w:szCs w:val="32"/>
        </w:rPr>
        <w:t>环境恢复：对于因清掏工作而受到破坏或污染的场地部分，投标人应提出相应的恢复措施，如修复受损设施、恢复植被等。</w:t>
      </w:r>
    </w:p>
    <w:p w14:paraId="39C76BAA" w14:textId="77777777" w:rsidR="008C575C" w:rsidRDefault="00EE29E7" w:rsidP="002370DD">
      <w:pPr>
        <w:spacing w:line="520" w:lineRule="exact"/>
        <w:ind w:leftChars="-337" w:left="-708" w:rightChars="-230" w:right="-483"/>
        <w:jc w:val="left"/>
        <w:rPr>
          <w:rFonts w:ascii="仿宋_GB2312" w:eastAsia="仿宋_GB2312" w:hint="eastAsia"/>
          <w:sz w:val="32"/>
          <w:szCs w:val="32"/>
        </w:rPr>
      </w:pPr>
      <w:r>
        <w:rPr>
          <w:rFonts w:ascii="仿宋_GB2312" w:eastAsia="仿宋_GB2312" w:hint="eastAsia"/>
          <w:sz w:val="32"/>
          <w:szCs w:val="32"/>
        </w:rPr>
        <w:t>③</w:t>
      </w:r>
      <w:r w:rsidRPr="00EE29E7">
        <w:rPr>
          <w:rFonts w:ascii="仿宋_GB2312" w:eastAsia="仿宋_GB2312" w:hint="eastAsia"/>
          <w:sz w:val="32"/>
          <w:szCs w:val="32"/>
        </w:rPr>
        <w:t>防止二次污染：投标人应确保清掏后的废弃物得到妥善处理，防止因不当处理或堆放而对周围环境造成二次污染。</w:t>
      </w:r>
    </w:p>
    <w:p w14:paraId="327A28C8" w14:textId="77777777" w:rsidR="000E6CF7" w:rsidRDefault="00CF119E" w:rsidP="002370DD">
      <w:pPr>
        <w:spacing w:line="520" w:lineRule="exact"/>
        <w:ind w:leftChars="-337" w:left="-708" w:rightChars="-230" w:right="-483"/>
        <w:jc w:val="left"/>
        <w:rPr>
          <w:rFonts w:ascii="仿宋_GB2312" w:eastAsia="仿宋_GB2312" w:hint="eastAsia"/>
          <w:sz w:val="32"/>
          <w:szCs w:val="32"/>
        </w:rPr>
      </w:pPr>
      <w:r>
        <w:rPr>
          <w:rFonts w:ascii="仿宋_GB2312" w:eastAsia="仿宋_GB2312" w:hint="eastAsia"/>
          <w:sz w:val="32"/>
          <w:szCs w:val="32"/>
        </w:rPr>
        <w:t>五</w:t>
      </w:r>
      <w:r w:rsidR="00073507">
        <w:rPr>
          <w:rFonts w:ascii="仿宋_GB2312" w:eastAsia="仿宋_GB2312" w:hint="eastAsia"/>
          <w:sz w:val="32"/>
          <w:szCs w:val="32"/>
        </w:rPr>
        <w:t>．</w:t>
      </w:r>
      <w:r w:rsidR="000E6CF7">
        <w:rPr>
          <w:rFonts w:ascii="仿宋_GB2312" w:eastAsia="仿宋_GB2312" w:hint="eastAsia"/>
          <w:sz w:val="32"/>
          <w:szCs w:val="32"/>
        </w:rPr>
        <w:t>其他要求：</w:t>
      </w:r>
    </w:p>
    <w:p w14:paraId="137B5A33" w14:textId="7A7AA786" w:rsidR="000E6CF7" w:rsidRPr="00CF119E" w:rsidRDefault="000E6CF7" w:rsidP="00CF119E">
      <w:pPr>
        <w:pStyle w:val="a7"/>
        <w:numPr>
          <w:ilvl w:val="0"/>
          <w:numId w:val="1"/>
        </w:numPr>
        <w:spacing w:line="520" w:lineRule="exact"/>
        <w:ind w:rightChars="-230" w:right="-483" w:firstLineChars="0"/>
        <w:jc w:val="left"/>
        <w:rPr>
          <w:rFonts w:ascii="仿宋_GB2312" w:eastAsia="仿宋_GB2312" w:hint="eastAsia"/>
          <w:sz w:val="32"/>
          <w:szCs w:val="32"/>
        </w:rPr>
      </w:pPr>
      <w:r w:rsidRPr="00CF119E">
        <w:rPr>
          <w:rFonts w:ascii="仿宋_GB2312" w:eastAsia="仿宋_GB2312" w:hint="eastAsia"/>
          <w:sz w:val="32"/>
          <w:szCs w:val="32"/>
        </w:rPr>
        <w:t>至少每</w:t>
      </w:r>
      <w:r w:rsidR="009758D6">
        <w:rPr>
          <w:rFonts w:ascii="仿宋_GB2312" w:eastAsia="仿宋_GB2312" w:hint="eastAsia"/>
          <w:sz w:val="32"/>
          <w:szCs w:val="32"/>
        </w:rPr>
        <w:t>月</w:t>
      </w:r>
      <w:r w:rsidRPr="00CF119E">
        <w:rPr>
          <w:rFonts w:ascii="仿宋_GB2312" w:eastAsia="仿宋_GB2312" w:hint="eastAsia"/>
          <w:sz w:val="32"/>
          <w:szCs w:val="32"/>
        </w:rPr>
        <w:t>进行一次化粪池</w:t>
      </w:r>
      <w:r w:rsidR="009758D6">
        <w:rPr>
          <w:rFonts w:ascii="仿宋_GB2312" w:eastAsia="仿宋_GB2312" w:hint="eastAsia"/>
          <w:sz w:val="32"/>
          <w:szCs w:val="32"/>
        </w:rPr>
        <w:t>、隔油池、</w:t>
      </w:r>
      <w:r w:rsidR="00E379FB">
        <w:rPr>
          <w:rFonts w:ascii="仿宋_GB2312" w:eastAsia="仿宋_GB2312" w:hint="eastAsia"/>
          <w:sz w:val="32"/>
          <w:szCs w:val="32"/>
        </w:rPr>
        <w:t>集水坑、</w:t>
      </w:r>
      <w:r w:rsidR="009758D6">
        <w:rPr>
          <w:rFonts w:ascii="仿宋_GB2312" w:eastAsia="仿宋_GB2312" w:hint="eastAsia"/>
          <w:sz w:val="32"/>
          <w:szCs w:val="32"/>
        </w:rPr>
        <w:t>室外排水</w:t>
      </w:r>
      <w:r w:rsidR="00C81621" w:rsidRPr="00CF119E">
        <w:rPr>
          <w:rFonts w:ascii="仿宋_GB2312" w:eastAsia="仿宋_GB2312" w:hint="eastAsia"/>
          <w:sz w:val="32"/>
          <w:szCs w:val="32"/>
        </w:rPr>
        <w:t>管道</w:t>
      </w:r>
      <w:r w:rsidR="009758D6" w:rsidRPr="009758D6">
        <w:rPr>
          <w:rFonts w:ascii="仿宋_GB2312" w:eastAsia="仿宋_GB2312" w:hint="eastAsia"/>
          <w:sz w:val="32"/>
          <w:szCs w:val="32"/>
        </w:rPr>
        <w:t>巡视检查，</w:t>
      </w:r>
      <w:r w:rsidR="009758D6">
        <w:rPr>
          <w:rFonts w:ascii="仿宋_GB2312" w:eastAsia="仿宋_GB2312" w:hint="eastAsia"/>
          <w:sz w:val="32"/>
          <w:szCs w:val="32"/>
        </w:rPr>
        <w:t>保证每季度清理疏通1次</w:t>
      </w:r>
      <w:r w:rsidR="00C81621" w:rsidRPr="00CF119E">
        <w:rPr>
          <w:rFonts w:ascii="仿宋_GB2312" w:eastAsia="仿宋_GB2312" w:hint="eastAsia"/>
          <w:sz w:val="32"/>
          <w:szCs w:val="32"/>
        </w:rPr>
        <w:t>，</w:t>
      </w:r>
      <w:r w:rsidRPr="00CF119E">
        <w:rPr>
          <w:rFonts w:ascii="仿宋_GB2312" w:eastAsia="仿宋_GB2312" w:hint="eastAsia"/>
          <w:sz w:val="32"/>
          <w:szCs w:val="32"/>
        </w:rPr>
        <w:t>确保化粪池，隔油池</w:t>
      </w:r>
      <w:r w:rsidR="00E379FB">
        <w:rPr>
          <w:rFonts w:ascii="仿宋_GB2312" w:eastAsia="仿宋_GB2312" w:hint="eastAsia"/>
          <w:sz w:val="32"/>
          <w:szCs w:val="32"/>
        </w:rPr>
        <w:t>、</w:t>
      </w:r>
      <w:r w:rsidR="00E379FB" w:rsidRPr="00E379FB">
        <w:rPr>
          <w:rFonts w:ascii="仿宋_GB2312" w:eastAsia="仿宋_GB2312" w:hint="eastAsia"/>
          <w:sz w:val="32"/>
          <w:szCs w:val="32"/>
        </w:rPr>
        <w:t>集水坑、</w:t>
      </w:r>
      <w:r w:rsidRPr="00CF119E">
        <w:rPr>
          <w:rFonts w:ascii="仿宋_GB2312" w:eastAsia="仿宋_GB2312" w:hint="eastAsia"/>
          <w:sz w:val="32"/>
          <w:szCs w:val="32"/>
        </w:rPr>
        <w:t>及</w:t>
      </w:r>
      <w:r w:rsidR="009758D6">
        <w:rPr>
          <w:rFonts w:ascii="仿宋_GB2312" w:eastAsia="仿宋_GB2312" w:hint="eastAsia"/>
          <w:sz w:val="32"/>
          <w:szCs w:val="32"/>
        </w:rPr>
        <w:t>室外排水</w:t>
      </w:r>
      <w:r w:rsidRPr="00CF119E">
        <w:rPr>
          <w:rFonts w:ascii="仿宋_GB2312" w:eastAsia="仿宋_GB2312" w:hint="eastAsia"/>
          <w:sz w:val="32"/>
          <w:szCs w:val="32"/>
        </w:rPr>
        <w:t>管道通畅无堵塞，如有</w:t>
      </w:r>
      <w:r w:rsidR="00ED20EA" w:rsidRPr="00CF119E">
        <w:rPr>
          <w:rFonts w:ascii="仿宋_GB2312" w:eastAsia="仿宋_GB2312" w:hint="eastAsia"/>
          <w:sz w:val="32"/>
          <w:szCs w:val="32"/>
        </w:rPr>
        <w:t>化粪池，隔油池或管道</w:t>
      </w:r>
      <w:r w:rsidRPr="00CF119E">
        <w:rPr>
          <w:rFonts w:ascii="仿宋_GB2312" w:eastAsia="仿宋_GB2312" w:hint="eastAsia"/>
          <w:sz w:val="32"/>
          <w:szCs w:val="32"/>
        </w:rPr>
        <w:t>堵塞，保证2小时内到现场清理。</w:t>
      </w:r>
    </w:p>
    <w:p w14:paraId="7E400C53" w14:textId="77777777" w:rsidR="00CF119E" w:rsidRPr="00A25543" w:rsidRDefault="00CF119E" w:rsidP="00CF119E">
      <w:pPr>
        <w:pStyle w:val="a7"/>
        <w:numPr>
          <w:ilvl w:val="0"/>
          <w:numId w:val="1"/>
        </w:numPr>
        <w:ind w:rightChars="-230" w:right="-483" w:firstLineChars="0"/>
        <w:rPr>
          <w:rFonts w:ascii="仿宋_GB2312" w:eastAsia="仿宋_GB2312" w:hint="eastAsia"/>
          <w:sz w:val="32"/>
          <w:szCs w:val="32"/>
        </w:rPr>
      </w:pPr>
      <w:r w:rsidRPr="00CF119E">
        <w:rPr>
          <w:rFonts w:ascii="仿宋_GB2312" w:eastAsia="仿宋_GB2312" w:hAnsi="仿宋_GB2312" w:cs="仿宋_GB2312" w:hint="eastAsia"/>
          <w:sz w:val="32"/>
          <w:szCs w:val="32"/>
        </w:rPr>
        <w:t>依据《政府购买服务管理办法》第二十四条</w:t>
      </w:r>
      <w:r w:rsidR="009758D6">
        <w:rPr>
          <w:rFonts w:ascii="仿宋_GB2312" w:eastAsia="仿宋_GB2312" w:hAnsi="仿宋_GB2312" w:cs="仿宋_GB2312" w:hint="eastAsia"/>
          <w:sz w:val="32"/>
          <w:szCs w:val="32"/>
        </w:rPr>
        <w:t>【</w:t>
      </w:r>
      <w:r w:rsidRPr="00CF119E">
        <w:rPr>
          <w:rFonts w:ascii="仿宋_GB2312" w:eastAsia="仿宋_GB2312" w:hAnsi="仿宋_GB2312" w:cs="仿宋_GB2312" w:hint="eastAsia"/>
          <w:sz w:val="32"/>
          <w:szCs w:val="32"/>
        </w:rPr>
        <w:t>政府购买服务合同履行期限一般不超过1年</w:t>
      </w:r>
      <w:r w:rsidR="009758D6">
        <w:rPr>
          <w:rFonts w:ascii="仿宋_GB2312" w:eastAsia="仿宋_GB2312" w:hAnsi="仿宋_GB2312" w:cs="仿宋_GB2312" w:hint="eastAsia"/>
          <w:sz w:val="32"/>
          <w:szCs w:val="32"/>
        </w:rPr>
        <w:t>；</w:t>
      </w:r>
      <w:r w:rsidRPr="00CF119E">
        <w:rPr>
          <w:rFonts w:ascii="仿宋_GB2312" w:eastAsia="仿宋_GB2312" w:hAnsi="仿宋_GB2312" w:cs="仿宋_GB2312" w:hint="eastAsia"/>
          <w:sz w:val="32"/>
          <w:szCs w:val="32"/>
        </w:rPr>
        <w:t>在预算保障的前提下，对于购买内容相对固定、连续性强、经费来源稳定、价格变化幅度小的政府购买服务项目，可以签订履行期限不超过3年的政府购买服务合同。</w:t>
      </w:r>
      <w:r w:rsidR="009758D6">
        <w:rPr>
          <w:rFonts w:ascii="仿宋_GB2312" w:eastAsia="仿宋_GB2312" w:hAnsi="仿宋_GB2312" w:cs="仿宋_GB2312" w:hint="eastAsia"/>
          <w:sz w:val="32"/>
          <w:szCs w:val="32"/>
        </w:rPr>
        <w:t>】规定，</w:t>
      </w:r>
      <w:r w:rsidR="0096049E">
        <w:rPr>
          <w:rFonts w:ascii="仿宋_GB2312" w:eastAsia="仿宋_GB2312" w:hAnsi="仿宋_GB2312" w:cs="仿宋_GB2312" w:hint="eastAsia"/>
          <w:kern w:val="0"/>
          <w:sz w:val="32"/>
          <w:szCs w:val="32"/>
        </w:rPr>
        <w:t>拟与中标单位签订有效期3年的合同</w:t>
      </w:r>
      <w:r w:rsidRPr="00CF119E">
        <w:rPr>
          <w:rFonts w:ascii="仿宋_GB2312" w:eastAsia="仿宋_GB2312" w:hAnsi="仿宋_GB2312" w:cs="仿宋_GB2312" w:hint="eastAsia"/>
          <w:sz w:val="32"/>
          <w:szCs w:val="32"/>
        </w:rPr>
        <w:t>。</w:t>
      </w:r>
    </w:p>
    <w:p w14:paraId="6994DAE3" w14:textId="65E4D440" w:rsidR="00A25543" w:rsidRPr="00CF119E" w:rsidRDefault="00A25543" w:rsidP="00CF119E">
      <w:pPr>
        <w:pStyle w:val="a7"/>
        <w:numPr>
          <w:ilvl w:val="0"/>
          <w:numId w:val="1"/>
        </w:numPr>
        <w:ind w:rightChars="-230" w:right="-483" w:firstLineChars="0"/>
        <w:rPr>
          <w:rFonts w:ascii="仿宋_GB2312" w:eastAsia="仿宋_GB2312" w:hint="eastAsia"/>
          <w:sz w:val="32"/>
          <w:szCs w:val="32"/>
        </w:rPr>
      </w:pPr>
      <w:r w:rsidRPr="00A25543">
        <w:rPr>
          <w:rFonts w:ascii="仿宋_GB2312" w:eastAsia="仿宋_GB2312" w:hint="eastAsia"/>
          <w:sz w:val="32"/>
          <w:szCs w:val="32"/>
        </w:rPr>
        <w:t>自年度服务期限届满之日起满 1 年后，支付第一年服务费用的全额款项。</w:t>
      </w:r>
    </w:p>
    <w:p w14:paraId="07B45962" w14:textId="77777777" w:rsidR="002C1A52" w:rsidRDefault="002C1A52" w:rsidP="002370DD">
      <w:pPr>
        <w:spacing w:line="520" w:lineRule="exact"/>
        <w:ind w:leftChars="-337" w:left="-708" w:rightChars="-230" w:right="-483"/>
        <w:jc w:val="right"/>
        <w:rPr>
          <w:rFonts w:ascii="仿宋_GB2312" w:eastAsia="仿宋_GB2312" w:hint="eastAsia"/>
          <w:sz w:val="32"/>
          <w:szCs w:val="32"/>
        </w:rPr>
      </w:pPr>
    </w:p>
    <w:p w14:paraId="68EE8E31" w14:textId="77777777" w:rsidR="00A25543" w:rsidRDefault="00A25543" w:rsidP="002370DD">
      <w:pPr>
        <w:spacing w:line="520" w:lineRule="exact"/>
        <w:ind w:leftChars="-337" w:left="-708" w:rightChars="-230" w:right="-483"/>
        <w:jc w:val="right"/>
        <w:rPr>
          <w:rFonts w:ascii="仿宋_GB2312" w:eastAsia="仿宋_GB2312" w:hint="eastAsia"/>
          <w:sz w:val="32"/>
          <w:szCs w:val="32"/>
        </w:rPr>
      </w:pPr>
    </w:p>
    <w:p w14:paraId="676E5305" w14:textId="62BF55FA" w:rsidR="00A25543" w:rsidRDefault="00A25543" w:rsidP="002370DD">
      <w:pPr>
        <w:spacing w:line="520" w:lineRule="exact"/>
        <w:ind w:leftChars="-337" w:left="-708" w:rightChars="-230" w:right="-483"/>
        <w:jc w:val="right"/>
        <w:rPr>
          <w:rFonts w:ascii="仿宋_GB2312" w:eastAsia="仿宋_GB2312" w:hint="eastAsia"/>
          <w:sz w:val="32"/>
          <w:szCs w:val="32"/>
        </w:rPr>
      </w:pPr>
      <w:r>
        <w:rPr>
          <w:rFonts w:ascii="仿宋_GB2312" w:eastAsia="仿宋_GB2312" w:hint="eastAsia"/>
          <w:sz w:val="32"/>
          <w:szCs w:val="32"/>
        </w:rPr>
        <w:t>后勤保障处</w:t>
      </w:r>
    </w:p>
    <w:p w14:paraId="2BE5B3EF" w14:textId="046D653C" w:rsidR="00A25543" w:rsidRPr="000A6E9E" w:rsidRDefault="00A25543" w:rsidP="002370DD">
      <w:pPr>
        <w:spacing w:line="520" w:lineRule="exact"/>
        <w:ind w:leftChars="-337" w:left="-708" w:rightChars="-230" w:right="-483"/>
        <w:jc w:val="right"/>
        <w:rPr>
          <w:rFonts w:ascii="仿宋_GB2312" w:eastAsia="仿宋_GB2312" w:hint="eastAsia"/>
          <w:sz w:val="32"/>
          <w:szCs w:val="32"/>
        </w:rPr>
      </w:pPr>
      <w:r>
        <w:rPr>
          <w:rFonts w:ascii="仿宋_GB2312" w:eastAsia="仿宋_GB2312" w:hint="eastAsia"/>
          <w:sz w:val="32"/>
          <w:szCs w:val="32"/>
        </w:rPr>
        <w:t>2025年4月28日</w:t>
      </w:r>
    </w:p>
    <w:sectPr w:rsidR="00A25543" w:rsidRPr="000A6E9E" w:rsidSect="00226F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EDB77" w14:textId="77777777" w:rsidR="006B63B2" w:rsidRDefault="006B63B2" w:rsidP="007354E6">
      <w:pPr>
        <w:rPr>
          <w:rFonts w:hint="eastAsia"/>
        </w:rPr>
      </w:pPr>
      <w:r>
        <w:separator/>
      </w:r>
    </w:p>
  </w:endnote>
  <w:endnote w:type="continuationSeparator" w:id="0">
    <w:p w14:paraId="5F68105C" w14:textId="77777777" w:rsidR="006B63B2" w:rsidRDefault="006B63B2" w:rsidP="007354E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33F11" w14:textId="77777777" w:rsidR="006B63B2" w:rsidRDefault="006B63B2" w:rsidP="007354E6">
      <w:pPr>
        <w:rPr>
          <w:rFonts w:hint="eastAsia"/>
        </w:rPr>
      </w:pPr>
      <w:r>
        <w:separator/>
      </w:r>
    </w:p>
  </w:footnote>
  <w:footnote w:type="continuationSeparator" w:id="0">
    <w:p w14:paraId="3C16FCB6" w14:textId="77777777" w:rsidR="006B63B2" w:rsidRDefault="006B63B2" w:rsidP="007354E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2FBB"/>
    <w:multiLevelType w:val="hybridMultilevel"/>
    <w:tmpl w:val="9014C044"/>
    <w:lvl w:ilvl="0" w:tplc="A6B27EF8">
      <w:start w:val="1"/>
      <w:numFmt w:val="decimal"/>
      <w:lvlText w:val="%1."/>
      <w:lvlJc w:val="left"/>
      <w:pPr>
        <w:ind w:left="-348" w:hanging="360"/>
      </w:pPr>
      <w:rPr>
        <w:rFonts w:hint="default"/>
      </w:rPr>
    </w:lvl>
    <w:lvl w:ilvl="1" w:tplc="04090019" w:tentative="1">
      <w:start w:val="1"/>
      <w:numFmt w:val="lowerLetter"/>
      <w:lvlText w:val="%2)"/>
      <w:lvlJc w:val="left"/>
      <w:pPr>
        <w:ind w:left="172" w:hanging="440"/>
      </w:pPr>
    </w:lvl>
    <w:lvl w:ilvl="2" w:tplc="0409001B" w:tentative="1">
      <w:start w:val="1"/>
      <w:numFmt w:val="lowerRoman"/>
      <w:lvlText w:val="%3."/>
      <w:lvlJc w:val="right"/>
      <w:pPr>
        <w:ind w:left="612" w:hanging="440"/>
      </w:pPr>
    </w:lvl>
    <w:lvl w:ilvl="3" w:tplc="0409000F" w:tentative="1">
      <w:start w:val="1"/>
      <w:numFmt w:val="decimal"/>
      <w:lvlText w:val="%4."/>
      <w:lvlJc w:val="left"/>
      <w:pPr>
        <w:ind w:left="1052" w:hanging="440"/>
      </w:pPr>
    </w:lvl>
    <w:lvl w:ilvl="4" w:tplc="04090019" w:tentative="1">
      <w:start w:val="1"/>
      <w:numFmt w:val="lowerLetter"/>
      <w:lvlText w:val="%5)"/>
      <w:lvlJc w:val="left"/>
      <w:pPr>
        <w:ind w:left="1492" w:hanging="440"/>
      </w:pPr>
    </w:lvl>
    <w:lvl w:ilvl="5" w:tplc="0409001B" w:tentative="1">
      <w:start w:val="1"/>
      <w:numFmt w:val="lowerRoman"/>
      <w:lvlText w:val="%6."/>
      <w:lvlJc w:val="right"/>
      <w:pPr>
        <w:ind w:left="1932" w:hanging="440"/>
      </w:pPr>
    </w:lvl>
    <w:lvl w:ilvl="6" w:tplc="0409000F" w:tentative="1">
      <w:start w:val="1"/>
      <w:numFmt w:val="decimal"/>
      <w:lvlText w:val="%7."/>
      <w:lvlJc w:val="left"/>
      <w:pPr>
        <w:ind w:left="2372" w:hanging="440"/>
      </w:pPr>
    </w:lvl>
    <w:lvl w:ilvl="7" w:tplc="04090019" w:tentative="1">
      <w:start w:val="1"/>
      <w:numFmt w:val="lowerLetter"/>
      <w:lvlText w:val="%8)"/>
      <w:lvlJc w:val="left"/>
      <w:pPr>
        <w:ind w:left="2812" w:hanging="440"/>
      </w:pPr>
    </w:lvl>
    <w:lvl w:ilvl="8" w:tplc="0409001B" w:tentative="1">
      <w:start w:val="1"/>
      <w:numFmt w:val="lowerRoman"/>
      <w:lvlText w:val="%9."/>
      <w:lvlJc w:val="right"/>
      <w:pPr>
        <w:ind w:left="3252" w:hanging="440"/>
      </w:pPr>
    </w:lvl>
  </w:abstractNum>
  <w:num w:numId="1" w16cid:durableId="1735158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F6897"/>
    <w:rsid w:val="00052368"/>
    <w:rsid w:val="00073507"/>
    <w:rsid w:val="0009022E"/>
    <w:rsid w:val="000A088E"/>
    <w:rsid w:val="000A6E9E"/>
    <w:rsid w:val="000E3BD2"/>
    <w:rsid w:val="000E6CF7"/>
    <w:rsid w:val="001431C0"/>
    <w:rsid w:val="00152F98"/>
    <w:rsid w:val="001D166F"/>
    <w:rsid w:val="001E30E0"/>
    <w:rsid w:val="00224263"/>
    <w:rsid w:val="00226FAA"/>
    <w:rsid w:val="002370DD"/>
    <w:rsid w:val="00247197"/>
    <w:rsid w:val="002B5AF5"/>
    <w:rsid w:val="002C1A52"/>
    <w:rsid w:val="003824BF"/>
    <w:rsid w:val="003C1562"/>
    <w:rsid w:val="003E20D9"/>
    <w:rsid w:val="003E4AC0"/>
    <w:rsid w:val="00464556"/>
    <w:rsid w:val="004837B9"/>
    <w:rsid w:val="004A091C"/>
    <w:rsid w:val="004C25CA"/>
    <w:rsid w:val="004D5F78"/>
    <w:rsid w:val="004E4187"/>
    <w:rsid w:val="0050732F"/>
    <w:rsid w:val="00525C47"/>
    <w:rsid w:val="00544C7C"/>
    <w:rsid w:val="005B2687"/>
    <w:rsid w:val="005B7154"/>
    <w:rsid w:val="005D3850"/>
    <w:rsid w:val="00695795"/>
    <w:rsid w:val="006B63B2"/>
    <w:rsid w:val="006E71CE"/>
    <w:rsid w:val="007354E6"/>
    <w:rsid w:val="00785C2D"/>
    <w:rsid w:val="007A5CBF"/>
    <w:rsid w:val="00875603"/>
    <w:rsid w:val="008C2052"/>
    <w:rsid w:val="008C575C"/>
    <w:rsid w:val="00904B7A"/>
    <w:rsid w:val="00916B59"/>
    <w:rsid w:val="0096049E"/>
    <w:rsid w:val="009758D6"/>
    <w:rsid w:val="009A5717"/>
    <w:rsid w:val="009E48F3"/>
    <w:rsid w:val="00A25543"/>
    <w:rsid w:val="00A65ACA"/>
    <w:rsid w:val="00A839B0"/>
    <w:rsid w:val="00AB14B6"/>
    <w:rsid w:val="00AD5154"/>
    <w:rsid w:val="00AE433B"/>
    <w:rsid w:val="00AF6897"/>
    <w:rsid w:val="00B11BCC"/>
    <w:rsid w:val="00B53967"/>
    <w:rsid w:val="00B62983"/>
    <w:rsid w:val="00B721E9"/>
    <w:rsid w:val="00BA5E68"/>
    <w:rsid w:val="00BB44E1"/>
    <w:rsid w:val="00BC7F3A"/>
    <w:rsid w:val="00C00B75"/>
    <w:rsid w:val="00C1742E"/>
    <w:rsid w:val="00C57770"/>
    <w:rsid w:val="00C61D91"/>
    <w:rsid w:val="00C81621"/>
    <w:rsid w:val="00CF119E"/>
    <w:rsid w:val="00D21E4A"/>
    <w:rsid w:val="00DD676D"/>
    <w:rsid w:val="00DE7382"/>
    <w:rsid w:val="00DF4A4F"/>
    <w:rsid w:val="00E379FB"/>
    <w:rsid w:val="00E838B4"/>
    <w:rsid w:val="00ED20EA"/>
    <w:rsid w:val="00EE29E7"/>
    <w:rsid w:val="00F00FA3"/>
    <w:rsid w:val="00F21DA8"/>
    <w:rsid w:val="00F24E24"/>
    <w:rsid w:val="00F25064"/>
    <w:rsid w:val="00F33E34"/>
    <w:rsid w:val="00F52B1F"/>
    <w:rsid w:val="00F750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F0F0FD"/>
  <w15:docId w15:val="{148CBF8F-169D-49C3-85E0-A7666F399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F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54E6"/>
    <w:pPr>
      <w:tabs>
        <w:tab w:val="center" w:pos="4153"/>
        <w:tab w:val="right" w:pos="8306"/>
      </w:tabs>
      <w:snapToGrid w:val="0"/>
      <w:jc w:val="center"/>
    </w:pPr>
    <w:rPr>
      <w:sz w:val="18"/>
      <w:szCs w:val="18"/>
    </w:rPr>
  </w:style>
  <w:style w:type="character" w:customStyle="1" w:styleId="a4">
    <w:name w:val="页眉 字符"/>
    <w:basedOn w:val="a0"/>
    <w:link w:val="a3"/>
    <w:uiPriority w:val="99"/>
    <w:rsid w:val="007354E6"/>
    <w:rPr>
      <w:sz w:val="18"/>
      <w:szCs w:val="18"/>
    </w:rPr>
  </w:style>
  <w:style w:type="paragraph" w:styleId="a5">
    <w:name w:val="footer"/>
    <w:basedOn w:val="a"/>
    <w:link w:val="a6"/>
    <w:uiPriority w:val="99"/>
    <w:unhideWhenUsed/>
    <w:rsid w:val="007354E6"/>
    <w:pPr>
      <w:tabs>
        <w:tab w:val="center" w:pos="4153"/>
        <w:tab w:val="right" w:pos="8306"/>
      </w:tabs>
      <w:snapToGrid w:val="0"/>
      <w:jc w:val="left"/>
    </w:pPr>
    <w:rPr>
      <w:sz w:val="18"/>
      <w:szCs w:val="18"/>
    </w:rPr>
  </w:style>
  <w:style w:type="character" w:customStyle="1" w:styleId="a6">
    <w:name w:val="页脚 字符"/>
    <w:basedOn w:val="a0"/>
    <w:link w:val="a5"/>
    <w:uiPriority w:val="99"/>
    <w:rsid w:val="007354E6"/>
    <w:rPr>
      <w:sz w:val="18"/>
      <w:szCs w:val="18"/>
    </w:rPr>
  </w:style>
  <w:style w:type="paragraph" w:styleId="a7">
    <w:name w:val="List Paragraph"/>
    <w:basedOn w:val="a"/>
    <w:uiPriority w:val="34"/>
    <w:qFormat/>
    <w:rsid w:val="00CF119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694287">
      <w:bodyDiv w:val="1"/>
      <w:marLeft w:val="0"/>
      <w:marRight w:val="0"/>
      <w:marTop w:val="0"/>
      <w:marBottom w:val="0"/>
      <w:divBdr>
        <w:top w:val="none" w:sz="0" w:space="0" w:color="auto"/>
        <w:left w:val="none" w:sz="0" w:space="0" w:color="auto"/>
        <w:bottom w:val="none" w:sz="0" w:space="0" w:color="auto"/>
        <w:right w:val="none" w:sz="0" w:space="0" w:color="auto"/>
      </w:divBdr>
    </w:div>
    <w:div w:id="1870795868">
      <w:bodyDiv w:val="1"/>
      <w:marLeft w:val="0"/>
      <w:marRight w:val="0"/>
      <w:marTop w:val="0"/>
      <w:marBottom w:val="0"/>
      <w:divBdr>
        <w:top w:val="none" w:sz="0" w:space="0" w:color="auto"/>
        <w:left w:val="none" w:sz="0" w:space="0" w:color="auto"/>
        <w:bottom w:val="none" w:sz="0" w:space="0" w:color="auto"/>
        <w:right w:val="none" w:sz="0" w:space="0" w:color="auto"/>
      </w:divBdr>
      <w:divsChild>
        <w:div w:id="882248628">
          <w:marLeft w:val="0"/>
          <w:marRight w:val="0"/>
          <w:marTop w:val="120"/>
          <w:marBottom w:val="120"/>
          <w:divBdr>
            <w:top w:val="none" w:sz="0" w:space="0" w:color="auto"/>
            <w:left w:val="none" w:sz="0" w:space="0" w:color="auto"/>
            <w:bottom w:val="none" w:sz="0" w:space="0" w:color="auto"/>
            <w:right w:val="none" w:sz="0" w:space="0" w:color="auto"/>
          </w:divBdr>
        </w:div>
        <w:div w:id="2112774274">
          <w:marLeft w:val="0"/>
          <w:marRight w:val="0"/>
          <w:marTop w:val="120"/>
          <w:marBottom w:val="120"/>
          <w:divBdr>
            <w:top w:val="none" w:sz="0" w:space="0" w:color="auto"/>
            <w:left w:val="none" w:sz="0" w:space="0" w:color="auto"/>
            <w:bottom w:val="none" w:sz="0" w:space="0" w:color="auto"/>
            <w:right w:val="none" w:sz="0" w:space="0" w:color="auto"/>
          </w:divBdr>
        </w:div>
        <w:div w:id="106970908">
          <w:marLeft w:val="0"/>
          <w:marRight w:val="0"/>
          <w:marTop w:val="120"/>
          <w:marBottom w:val="120"/>
          <w:divBdr>
            <w:top w:val="none" w:sz="0" w:space="0" w:color="auto"/>
            <w:left w:val="none" w:sz="0" w:space="0" w:color="auto"/>
            <w:bottom w:val="none" w:sz="0" w:space="0" w:color="auto"/>
            <w:right w:val="none" w:sz="0" w:space="0" w:color="auto"/>
          </w:divBdr>
        </w:div>
        <w:div w:id="1081290640">
          <w:marLeft w:val="0"/>
          <w:marRight w:val="0"/>
          <w:marTop w:val="120"/>
          <w:marBottom w:val="120"/>
          <w:divBdr>
            <w:top w:val="none" w:sz="0" w:space="0" w:color="auto"/>
            <w:left w:val="none" w:sz="0" w:space="0" w:color="auto"/>
            <w:bottom w:val="none" w:sz="0" w:space="0" w:color="auto"/>
            <w:right w:val="none" w:sz="0" w:space="0" w:color="auto"/>
          </w:divBdr>
        </w:div>
        <w:div w:id="1091194008">
          <w:marLeft w:val="0"/>
          <w:marRight w:val="0"/>
          <w:marTop w:val="120"/>
          <w:marBottom w:val="120"/>
          <w:divBdr>
            <w:top w:val="none" w:sz="0" w:space="0" w:color="auto"/>
            <w:left w:val="none" w:sz="0" w:space="0" w:color="auto"/>
            <w:bottom w:val="none" w:sz="0" w:space="0" w:color="auto"/>
            <w:right w:val="none" w:sz="0" w:space="0" w:color="auto"/>
          </w:divBdr>
        </w:div>
        <w:div w:id="1979723034">
          <w:marLeft w:val="0"/>
          <w:marRight w:val="0"/>
          <w:marTop w:val="120"/>
          <w:marBottom w:val="120"/>
          <w:divBdr>
            <w:top w:val="none" w:sz="0" w:space="0" w:color="auto"/>
            <w:left w:val="none" w:sz="0" w:space="0" w:color="auto"/>
            <w:bottom w:val="none" w:sz="0" w:space="0" w:color="auto"/>
            <w:right w:val="none" w:sz="0" w:space="0" w:color="auto"/>
          </w:divBdr>
        </w:div>
        <w:div w:id="1471287303">
          <w:marLeft w:val="0"/>
          <w:marRight w:val="0"/>
          <w:marTop w:val="120"/>
          <w:marBottom w:val="120"/>
          <w:divBdr>
            <w:top w:val="none" w:sz="0" w:space="0" w:color="auto"/>
            <w:left w:val="none" w:sz="0" w:space="0" w:color="auto"/>
            <w:bottom w:val="none" w:sz="0" w:space="0" w:color="auto"/>
            <w:right w:val="none" w:sz="0" w:space="0" w:color="auto"/>
          </w:divBdr>
        </w:div>
        <w:div w:id="1850680705">
          <w:marLeft w:val="0"/>
          <w:marRight w:val="0"/>
          <w:marTop w:val="120"/>
          <w:marBottom w:val="120"/>
          <w:divBdr>
            <w:top w:val="none" w:sz="0" w:space="0" w:color="auto"/>
            <w:left w:val="none" w:sz="0" w:space="0" w:color="auto"/>
            <w:bottom w:val="none" w:sz="0" w:space="0" w:color="auto"/>
            <w:right w:val="none" w:sz="0" w:space="0" w:color="auto"/>
          </w:divBdr>
        </w:div>
        <w:div w:id="1481313862">
          <w:marLeft w:val="0"/>
          <w:marRight w:val="0"/>
          <w:marTop w:val="120"/>
          <w:marBottom w:val="120"/>
          <w:divBdr>
            <w:top w:val="none" w:sz="0" w:space="0" w:color="auto"/>
            <w:left w:val="none" w:sz="0" w:space="0" w:color="auto"/>
            <w:bottom w:val="none" w:sz="0" w:space="0" w:color="auto"/>
            <w:right w:val="none" w:sz="0" w:space="0" w:color="auto"/>
          </w:divBdr>
        </w:div>
        <w:div w:id="841697069">
          <w:marLeft w:val="0"/>
          <w:marRight w:val="0"/>
          <w:marTop w:val="120"/>
          <w:marBottom w:val="120"/>
          <w:divBdr>
            <w:top w:val="none" w:sz="0" w:space="0" w:color="auto"/>
            <w:left w:val="none" w:sz="0" w:space="0" w:color="auto"/>
            <w:bottom w:val="none" w:sz="0" w:space="0" w:color="auto"/>
            <w:right w:val="none" w:sz="0" w:space="0" w:color="auto"/>
          </w:divBdr>
        </w:div>
        <w:div w:id="791291472">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493</Words>
  <Characters>499</Characters>
  <Application>Microsoft Office Word</Application>
  <DocSecurity>0</DocSecurity>
  <Lines>26</Lines>
  <Paragraphs>24</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新城 王</dc:creator>
  <cp:keywords/>
  <dc:description/>
  <cp:lastModifiedBy>新城 王</cp:lastModifiedBy>
  <cp:revision>55</cp:revision>
  <dcterms:created xsi:type="dcterms:W3CDTF">2024-03-05T09:09:00Z</dcterms:created>
  <dcterms:modified xsi:type="dcterms:W3CDTF">2025-05-06T07:30:00Z</dcterms:modified>
</cp:coreProperties>
</file>