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70" w:firstLineChars="1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纯音测听室</w:t>
      </w:r>
    </w:p>
    <w:p>
      <w:pPr>
        <w:ind w:firstLine="3570" w:firstLineChars="1700"/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技术参数</w:t>
      </w:r>
    </w:p>
    <w:p>
      <w:pPr>
        <w:rPr>
          <w:rFonts w:hint="eastAsia"/>
        </w:rPr>
      </w:pPr>
      <w:r>
        <w:rPr>
          <w:rFonts w:hint="eastAsia"/>
        </w:rPr>
        <w:t>符合GB/T16296.1-2018标准，本房间用于纯音测试；符合外部噪音在≤55dB(A)，本底噪声≤28dB(A)标准。</w:t>
      </w:r>
    </w:p>
    <w:p>
      <w:pPr>
        <w:rPr>
          <w:rFonts w:hint="eastAsia"/>
        </w:rPr>
      </w:pPr>
      <w:r>
        <w:rPr>
          <w:rFonts w:hint="eastAsia"/>
        </w:rPr>
        <w:t>1、隔声墙体采用双层钢板隔声墙体,3层结构，厚度150mm。(包括钢板壳体、钢板隔声板、金属微孔隔声板，层内填充吸声材料)壳体采用以本钢品牌产品厚度1.5mm的冷轧钢板制成的六面体隔声壳，整体镀锌，表面静电喷塑，六面体与地面之间做隔震处理。室内四周及顶部均做隔声吸音处理，铝质微孔板内饰。</w:t>
      </w:r>
    </w:p>
    <w:p>
      <w:pPr>
        <w:rPr>
          <w:rFonts w:hint="eastAsia"/>
        </w:rPr>
      </w:pPr>
      <w:r>
        <w:rPr>
          <w:rFonts w:hint="eastAsia"/>
        </w:rPr>
        <w:t>2、★隔音门/屏蔽门，采用全金属结构，双磁声闸密封隔声门，开关自如，保证隔声指标。</w:t>
      </w:r>
    </w:p>
    <w:p>
      <w:pPr>
        <w:rPr>
          <w:rFonts w:hint="eastAsia"/>
        </w:rPr>
      </w:pPr>
      <w:r>
        <w:rPr>
          <w:rFonts w:hint="eastAsia"/>
        </w:rPr>
        <w:t>3、★模块化，工厂定做隔声模块，可拆卸板式结构，现场组装，安装快速，并可多次拆装重组 。</w:t>
      </w:r>
    </w:p>
    <w:p>
      <w:pPr>
        <w:rPr>
          <w:rFonts w:hint="eastAsia"/>
        </w:rPr>
      </w:pPr>
      <w:r>
        <w:rPr>
          <w:rFonts w:hint="eastAsia"/>
        </w:rPr>
        <w:t>4、★隔音材料：内部采用欧文斯科宁吸音棉，并提供环保检测报告，房间内屏蔽室外的工作间均全部安装。</w:t>
      </w:r>
    </w:p>
    <w:p>
      <w:pPr>
        <w:rPr>
          <w:rFonts w:hint="eastAsia"/>
        </w:rPr>
      </w:pPr>
      <w:r>
        <w:rPr>
          <w:rFonts w:hint="eastAsia"/>
        </w:rPr>
        <w:t>5、减振浮筑底板，采用隔声阻尼减振浮筑底板，在隔声底板上均匀安装阻尼减振器，以消除大楼的固体传声。隔声室内进行二次浮筑形式，更有效的阻隔刚性传导。减振浮筑底板隔声量≥50dB(A)</w:t>
      </w:r>
    </w:p>
    <w:p>
      <w:pPr>
        <w:rPr>
          <w:rFonts w:hint="eastAsia"/>
        </w:rPr>
      </w:pPr>
      <w:r>
        <w:rPr>
          <w:rFonts w:hint="eastAsia"/>
        </w:rPr>
        <w:t>6、隔、吸音墙体、顶板，内装饰板采用金属板制造的穿孔吸音板，墙体装饰面（除地面）为 1.5mm 厚微孔板，开孔率 60%，吸声系数达到0.8以上，墙体、顶板隔声量≥50dB(A)</w:t>
      </w:r>
    </w:p>
    <w:p>
      <w:pPr>
        <w:rPr>
          <w:rFonts w:hint="eastAsia"/>
        </w:rPr>
      </w:pPr>
      <w:r>
        <w:rPr>
          <w:rFonts w:hint="eastAsia"/>
        </w:rPr>
        <w:t>7、★隔声窗采用加强型三层中空玻璃隔音窗技术，两中空层，中空层之间采用吸声层可根据客户需求采用单透玻璃，采用大视窗等，隔音窗隔声量≥50dB(A)</w:t>
      </w:r>
    </w:p>
    <w:p>
      <w:pPr>
        <w:rPr>
          <w:rFonts w:hint="eastAsia"/>
        </w:rPr>
      </w:pPr>
      <w:r>
        <w:rPr>
          <w:rFonts w:hint="eastAsia"/>
        </w:rPr>
        <w:t>8、室内照明系统，选用以“朗能”为代表品牌的优质产品，按用户要求配置。室内电器的设计安装按标准规范进行并满足要求</w:t>
      </w:r>
    </w:p>
    <w:p>
      <w:pPr>
        <w:rPr>
          <w:rFonts w:hint="eastAsia"/>
        </w:rPr>
      </w:pPr>
      <w:r>
        <w:rPr>
          <w:rFonts w:hint="eastAsia"/>
        </w:rPr>
        <w:t>9、电源：外部装有一个电源插头，内部根据仪器需要可安装2个电源插座。</w:t>
      </w:r>
    </w:p>
    <w:p>
      <w:pPr>
        <w:rPr>
          <w:rFonts w:hint="eastAsia"/>
        </w:rPr>
      </w:pPr>
      <w:r>
        <w:rPr>
          <w:rFonts w:hint="eastAsia"/>
        </w:rPr>
        <w:t xml:space="preserve">10、★通风要求进风、回风、排风3条通风道形成通风系统。通风道采用无毒无害的吸声材料，迷路阻尼形式，测听室可在空调开启的情况下工作并保证声学指标。 换气量≥120m3/小时，消音处理，消音量大于35dB      </w:t>
      </w:r>
    </w:p>
    <w:p>
      <w:pPr>
        <w:rPr>
          <w:rFonts w:hint="eastAsia"/>
        </w:rPr>
      </w:pPr>
      <w:r>
        <w:rPr>
          <w:rFonts w:hint="eastAsia"/>
        </w:rPr>
        <w:t>11、地面材料及要求：地面为浮筑（隔震）装置，采用浮筑系统若干组。浮起钢制地框、钢板壳体。壳体内部地面为隔声板、塑胶地板。</w:t>
      </w:r>
    </w:p>
    <w:p>
      <w:pPr>
        <w:rPr>
          <w:rFonts w:hint="eastAsia"/>
        </w:rPr>
      </w:pPr>
      <w:r>
        <w:rPr>
          <w:rFonts w:hint="eastAsia"/>
        </w:rPr>
        <w:t>12、规格：</w:t>
      </w:r>
      <w:r>
        <w:rPr>
          <w:rFonts w:hint="eastAsia"/>
          <w:lang w:val="en-US" w:eastAsia="zh-CN"/>
        </w:rPr>
        <w:t>1.5</w:t>
      </w:r>
      <w:r>
        <w:rPr>
          <w:rFonts w:hint="eastAsia"/>
        </w:rPr>
        <w:t>*</w:t>
      </w:r>
      <w:r>
        <w:rPr>
          <w:rFonts w:hint="eastAsia"/>
          <w:lang w:val="en-US" w:eastAsia="zh-CN"/>
        </w:rPr>
        <w:t>1.5</w:t>
      </w:r>
      <w:r>
        <w:rPr>
          <w:rFonts w:hint="eastAsia"/>
        </w:rPr>
        <w:t>*2.</w:t>
      </w:r>
      <w:r>
        <w:rPr>
          <w:rFonts w:hint="eastAsia"/>
          <w:lang w:val="en-US" w:eastAsia="zh-CN"/>
        </w:rPr>
        <w:t>0米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内：1.2*1.2*1.7米）</w:t>
      </w: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>配置：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 纯音测听室        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间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 xml:space="preserve">2.LED照明           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3.通风系统           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套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4.电源插座           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9E1449"/>
    <w:rsid w:val="7409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2022-04-14T08:37:00Z</dcterms:created>
  <dc:creator>dowik</dc:creator>
  <cp:lastModifiedBy>热力装备（韩工）13121850765</cp:lastModifiedBy>
  <dcterms:modified xsi:type="dcterms:W3CDTF">2022-04-14T08:46:02Z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88E4E2D51DD64279AFAA043BCCA4DDBC</vt:lpwstr>
  </property>
</Properties>
</file>